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62D76" w14:textId="3C292B03" w:rsidR="00BD5462" w:rsidRDefault="00BD5462" w:rsidP="00BD5462"/>
    <w:p w14:paraId="2BE809F4" w14:textId="77777777" w:rsidR="00B71EA8" w:rsidRDefault="00B71EA8" w:rsidP="00B71EA8">
      <w:pPr>
        <w:spacing w:line="0" w:lineRule="atLeast"/>
        <w:jc w:val="center"/>
        <w:rPr>
          <w:rFonts w:ascii="Calibri Light" w:eastAsia="Calibri Light" w:hAnsi="Calibri Light"/>
          <w:sz w:val="34"/>
          <w:szCs w:val="34"/>
        </w:rPr>
      </w:pPr>
    </w:p>
    <w:p w14:paraId="051ACA08" w14:textId="75D29D43" w:rsidR="00842FD8" w:rsidRPr="00B71EA8" w:rsidRDefault="00B71EA8" w:rsidP="00B71EA8">
      <w:pPr>
        <w:spacing w:line="0" w:lineRule="atLeast"/>
        <w:jc w:val="center"/>
        <w:rPr>
          <w:rFonts w:ascii="Calibri Light" w:eastAsia="Calibri Light" w:hAnsi="Calibri Light"/>
          <w:sz w:val="34"/>
          <w:szCs w:val="34"/>
        </w:rPr>
      </w:pPr>
      <w:r w:rsidRPr="00B71EA8">
        <w:rPr>
          <w:rFonts w:ascii="Calibri Light" w:eastAsia="Calibri Light" w:hAnsi="Calibri Light"/>
          <w:sz w:val="34"/>
          <w:szCs w:val="34"/>
        </w:rPr>
        <w:t>Project “Employment Empowerment of Young Roma – Phase II”</w:t>
      </w:r>
    </w:p>
    <w:p w14:paraId="00B2BDEA" w14:textId="77777777" w:rsidR="00842FD8" w:rsidRDefault="00842FD8" w:rsidP="00842FD8">
      <w:pPr>
        <w:spacing w:line="0" w:lineRule="atLeast"/>
        <w:ind w:left="2560"/>
        <w:rPr>
          <w:rFonts w:ascii="Calibri Light" w:eastAsia="Calibri Light" w:hAnsi="Calibri Light"/>
          <w:sz w:val="44"/>
        </w:rPr>
      </w:pPr>
    </w:p>
    <w:p w14:paraId="642C6949" w14:textId="77777777" w:rsidR="00842FD8" w:rsidRDefault="00842FD8" w:rsidP="00842FD8">
      <w:pPr>
        <w:spacing w:line="0" w:lineRule="atLeast"/>
        <w:ind w:left="2560"/>
        <w:rPr>
          <w:rFonts w:ascii="Calibri Light" w:eastAsia="Calibri Light" w:hAnsi="Calibri Light"/>
          <w:sz w:val="44"/>
        </w:rPr>
      </w:pPr>
      <w:r>
        <w:rPr>
          <w:rFonts w:ascii="Calibri Light" w:eastAsia="Calibri Light" w:hAnsi="Calibri Light"/>
          <w:sz w:val="44"/>
        </w:rPr>
        <w:t>Roma Education Fund</w:t>
      </w:r>
    </w:p>
    <w:p w14:paraId="16D006F7" w14:textId="77777777" w:rsidR="00842FD8" w:rsidRDefault="00842FD8" w:rsidP="00842FD8">
      <w:pPr>
        <w:spacing w:line="200" w:lineRule="exact"/>
        <w:rPr>
          <w:rFonts w:ascii="Times New Roman" w:eastAsia="Times New Roman" w:hAnsi="Times New Roman"/>
          <w:sz w:val="24"/>
        </w:rPr>
      </w:pPr>
    </w:p>
    <w:p w14:paraId="45A7F0D2" w14:textId="77777777" w:rsidR="00842FD8" w:rsidRDefault="00842FD8" w:rsidP="00842FD8">
      <w:pPr>
        <w:spacing w:line="200" w:lineRule="exact"/>
        <w:rPr>
          <w:rFonts w:ascii="Times New Roman" w:eastAsia="Times New Roman" w:hAnsi="Times New Roman"/>
          <w:sz w:val="24"/>
        </w:rPr>
      </w:pPr>
    </w:p>
    <w:p w14:paraId="56CE7FE1" w14:textId="77777777" w:rsidR="00842FD8" w:rsidRDefault="00842FD8" w:rsidP="00842FD8">
      <w:pPr>
        <w:spacing w:line="200" w:lineRule="exact"/>
        <w:rPr>
          <w:rFonts w:ascii="Times New Roman" w:eastAsia="Times New Roman" w:hAnsi="Times New Roman"/>
          <w:sz w:val="24"/>
        </w:rPr>
      </w:pPr>
    </w:p>
    <w:p w14:paraId="4B0CC18A" w14:textId="77777777" w:rsidR="00842FD8" w:rsidRDefault="00842FD8" w:rsidP="00842FD8">
      <w:pPr>
        <w:spacing w:line="200" w:lineRule="exact"/>
        <w:rPr>
          <w:rFonts w:ascii="Times New Roman" w:eastAsia="Times New Roman" w:hAnsi="Times New Roman"/>
          <w:sz w:val="24"/>
        </w:rPr>
      </w:pPr>
    </w:p>
    <w:p w14:paraId="4369AD10" w14:textId="77777777" w:rsidR="00842FD8" w:rsidRDefault="00842FD8" w:rsidP="00842FD8">
      <w:pPr>
        <w:spacing w:line="298" w:lineRule="exact"/>
        <w:rPr>
          <w:rFonts w:ascii="Times New Roman" w:eastAsia="Times New Roman" w:hAnsi="Times New Roman"/>
          <w:sz w:val="24"/>
        </w:rPr>
      </w:pPr>
    </w:p>
    <w:p w14:paraId="651B335B" w14:textId="1D204842" w:rsidR="00310B3F" w:rsidRDefault="00842FD8" w:rsidP="00842FD8">
      <w:pPr>
        <w:spacing w:line="0" w:lineRule="atLeast"/>
        <w:ind w:left="100"/>
        <w:jc w:val="center"/>
        <w:rPr>
          <w:rFonts w:ascii="Calibri Light" w:eastAsia="Calibri Light" w:hAnsi="Calibri Light"/>
          <w:sz w:val="44"/>
        </w:rPr>
      </w:pPr>
      <w:r w:rsidRPr="00B71EA8">
        <w:rPr>
          <w:rFonts w:ascii="Calibri Light" w:eastAsia="Calibri Light" w:hAnsi="Calibri Light"/>
          <w:sz w:val="44"/>
        </w:rPr>
        <w:t xml:space="preserve">Call for </w:t>
      </w:r>
      <w:r w:rsidR="00310B3F">
        <w:rPr>
          <w:rFonts w:ascii="Calibri Light" w:eastAsia="Calibri Light" w:hAnsi="Calibri Light"/>
          <w:sz w:val="44"/>
        </w:rPr>
        <w:t xml:space="preserve">Innovative Proposals </w:t>
      </w:r>
    </w:p>
    <w:p w14:paraId="48212829" w14:textId="2D98BEBB" w:rsidR="00842FD8" w:rsidRDefault="00310B3F" w:rsidP="00310B3F">
      <w:pPr>
        <w:spacing w:line="0" w:lineRule="atLeast"/>
        <w:ind w:left="100"/>
        <w:jc w:val="center"/>
        <w:rPr>
          <w:rFonts w:ascii="Calibri Light" w:eastAsia="Calibri Light" w:hAnsi="Calibri Light"/>
          <w:sz w:val="44"/>
        </w:rPr>
      </w:pPr>
      <w:r>
        <w:rPr>
          <w:rFonts w:ascii="Calibri Light" w:eastAsia="Calibri Light" w:hAnsi="Calibri Light"/>
          <w:sz w:val="44"/>
        </w:rPr>
        <w:t>“</w:t>
      </w:r>
      <w:r w:rsidR="00B71EA8">
        <w:rPr>
          <w:rFonts w:ascii="Calibri Light" w:eastAsia="Calibri Light" w:hAnsi="Calibri Light"/>
          <w:sz w:val="44"/>
        </w:rPr>
        <w:t>Community Employment Hubs</w:t>
      </w:r>
      <w:r>
        <w:rPr>
          <w:rFonts w:ascii="Calibri Light" w:eastAsia="Calibri Light" w:hAnsi="Calibri Light"/>
          <w:sz w:val="44"/>
        </w:rPr>
        <w:t>”</w:t>
      </w:r>
      <w:r w:rsidR="00B71EA8">
        <w:rPr>
          <w:rFonts w:ascii="Calibri Light" w:eastAsia="Calibri Light" w:hAnsi="Calibri Light"/>
          <w:sz w:val="44"/>
        </w:rPr>
        <w:t xml:space="preserve"> </w:t>
      </w:r>
    </w:p>
    <w:p w14:paraId="6A6F08D5" w14:textId="77777777" w:rsidR="00842FD8" w:rsidRDefault="00842FD8" w:rsidP="00842FD8">
      <w:pPr>
        <w:spacing w:line="200" w:lineRule="exact"/>
        <w:rPr>
          <w:rFonts w:ascii="Times New Roman" w:eastAsia="Times New Roman" w:hAnsi="Times New Roman"/>
          <w:sz w:val="24"/>
        </w:rPr>
      </w:pPr>
    </w:p>
    <w:p w14:paraId="40B2C56C" w14:textId="77777777" w:rsidR="00842FD8" w:rsidRDefault="00842FD8" w:rsidP="00842FD8">
      <w:pPr>
        <w:spacing w:line="200" w:lineRule="exact"/>
        <w:rPr>
          <w:rFonts w:ascii="Times New Roman" w:eastAsia="Times New Roman" w:hAnsi="Times New Roman"/>
          <w:sz w:val="24"/>
        </w:rPr>
      </w:pPr>
    </w:p>
    <w:p w14:paraId="254C853F" w14:textId="57D9E3AC" w:rsidR="00842FD8" w:rsidRDefault="00842FD8" w:rsidP="00842FD8">
      <w:pPr>
        <w:spacing w:line="300" w:lineRule="exact"/>
        <w:rPr>
          <w:rFonts w:ascii="Times New Roman" w:eastAsia="Times New Roman" w:hAnsi="Times New Roman"/>
          <w:sz w:val="24"/>
        </w:rPr>
      </w:pPr>
    </w:p>
    <w:p w14:paraId="5D003239" w14:textId="77777777" w:rsidR="00310B3F" w:rsidRDefault="00310B3F" w:rsidP="00842FD8">
      <w:pPr>
        <w:spacing w:line="300" w:lineRule="exact"/>
        <w:rPr>
          <w:rFonts w:ascii="Times New Roman" w:eastAsia="Times New Roman" w:hAnsi="Times New Roman"/>
          <w:sz w:val="24"/>
        </w:rPr>
      </w:pPr>
    </w:p>
    <w:p w14:paraId="6700F951" w14:textId="77777777" w:rsidR="00310B3F" w:rsidRDefault="00310B3F" w:rsidP="00842FD8">
      <w:pPr>
        <w:spacing w:line="0" w:lineRule="atLeast"/>
        <w:ind w:left="2000"/>
        <w:rPr>
          <w:rFonts w:ascii="Calibri Light" w:eastAsia="Calibri Light" w:hAnsi="Calibri Light"/>
          <w:sz w:val="44"/>
        </w:rPr>
      </w:pPr>
      <w:r>
        <w:rPr>
          <w:rFonts w:ascii="Calibri Light" w:eastAsia="Calibri Light" w:hAnsi="Calibri Light"/>
          <w:sz w:val="44"/>
        </w:rPr>
        <w:t xml:space="preserve">    </w:t>
      </w:r>
    </w:p>
    <w:p w14:paraId="03A08088" w14:textId="08FAD93D" w:rsidR="00842FD8" w:rsidRDefault="00310B3F" w:rsidP="00310B3F">
      <w:pPr>
        <w:spacing w:line="0" w:lineRule="atLeast"/>
        <w:ind w:left="1416" w:firstLine="708"/>
        <w:rPr>
          <w:rFonts w:ascii="Calibri Light" w:eastAsia="Calibri Light" w:hAnsi="Calibri Light"/>
          <w:sz w:val="44"/>
        </w:rPr>
      </w:pPr>
      <w:r>
        <w:rPr>
          <w:rFonts w:ascii="Calibri Light" w:eastAsia="Calibri Light" w:hAnsi="Calibri Light"/>
          <w:sz w:val="44"/>
        </w:rPr>
        <w:t xml:space="preserve">  </w:t>
      </w:r>
      <w:r w:rsidR="00842FD8" w:rsidRPr="00B71EA8">
        <w:rPr>
          <w:rFonts w:ascii="Calibri Light" w:eastAsia="Calibri Light" w:hAnsi="Calibri Light"/>
          <w:sz w:val="44"/>
        </w:rPr>
        <w:t xml:space="preserve">Deadline: </w:t>
      </w:r>
      <w:r w:rsidR="00AF068D" w:rsidRPr="00B71EA8">
        <w:rPr>
          <w:rFonts w:ascii="Calibri Light" w:eastAsia="Calibri Light" w:hAnsi="Calibri Light"/>
          <w:sz w:val="44"/>
        </w:rPr>
        <w:t>May 31</w:t>
      </w:r>
      <w:r w:rsidR="00842FD8" w:rsidRPr="00B71EA8">
        <w:rPr>
          <w:rFonts w:ascii="Calibri Light" w:eastAsia="Calibri Light" w:hAnsi="Calibri Light"/>
          <w:sz w:val="44"/>
        </w:rPr>
        <w:t>, 2020</w:t>
      </w:r>
    </w:p>
    <w:p w14:paraId="3F6F8F30" w14:textId="77777777" w:rsidR="00BD5462" w:rsidRDefault="00BD5462" w:rsidP="00BD5462">
      <w:pPr>
        <w:jc w:val="both"/>
        <w:rPr>
          <w:rFonts w:ascii="Times New Roman" w:hAnsi="Times New Roman" w:cs="Times New Roman"/>
          <w:sz w:val="24"/>
          <w:szCs w:val="24"/>
          <w:lang w:val="sr-Latn-RS"/>
        </w:rPr>
      </w:pPr>
    </w:p>
    <w:p w14:paraId="35D4FD9A" w14:textId="77777777" w:rsidR="00842FD8" w:rsidRDefault="00842FD8" w:rsidP="00BD5462">
      <w:pPr>
        <w:jc w:val="both"/>
        <w:rPr>
          <w:rFonts w:ascii="Times New Roman" w:hAnsi="Times New Roman" w:cs="Times New Roman"/>
          <w:sz w:val="24"/>
          <w:szCs w:val="24"/>
          <w:lang w:val="sr-Latn-RS"/>
        </w:rPr>
      </w:pPr>
    </w:p>
    <w:p w14:paraId="4711DCA1" w14:textId="77777777" w:rsidR="00842FD8" w:rsidRDefault="00842FD8" w:rsidP="00BD5462">
      <w:pPr>
        <w:jc w:val="both"/>
        <w:rPr>
          <w:rFonts w:ascii="Times New Roman" w:hAnsi="Times New Roman" w:cs="Times New Roman"/>
          <w:sz w:val="24"/>
          <w:szCs w:val="24"/>
          <w:lang w:val="sr-Latn-RS"/>
        </w:rPr>
      </w:pPr>
    </w:p>
    <w:p w14:paraId="1349E49B" w14:textId="77777777" w:rsidR="00842FD8" w:rsidRDefault="00842FD8" w:rsidP="00BD5462">
      <w:pPr>
        <w:jc w:val="both"/>
        <w:rPr>
          <w:rFonts w:ascii="Times New Roman" w:hAnsi="Times New Roman" w:cs="Times New Roman"/>
          <w:sz w:val="24"/>
          <w:szCs w:val="24"/>
          <w:lang w:val="sr-Latn-RS"/>
        </w:rPr>
      </w:pPr>
    </w:p>
    <w:p w14:paraId="14D3D92A" w14:textId="77777777" w:rsidR="00842FD8" w:rsidRDefault="00842FD8" w:rsidP="00BD5462">
      <w:pPr>
        <w:jc w:val="both"/>
        <w:rPr>
          <w:rFonts w:ascii="Times New Roman" w:hAnsi="Times New Roman" w:cs="Times New Roman"/>
          <w:sz w:val="24"/>
          <w:szCs w:val="24"/>
          <w:lang w:val="sr-Latn-RS"/>
        </w:rPr>
      </w:pPr>
    </w:p>
    <w:p w14:paraId="1E3EE558" w14:textId="77777777" w:rsidR="00842FD8" w:rsidRDefault="00842FD8" w:rsidP="00BD5462">
      <w:pPr>
        <w:jc w:val="both"/>
        <w:rPr>
          <w:rFonts w:ascii="Times New Roman" w:hAnsi="Times New Roman" w:cs="Times New Roman"/>
          <w:sz w:val="24"/>
          <w:szCs w:val="24"/>
          <w:lang w:val="sr-Latn-RS"/>
        </w:rPr>
      </w:pPr>
    </w:p>
    <w:p w14:paraId="6DF12693" w14:textId="77777777" w:rsidR="00842FD8" w:rsidRDefault="00842FD8" w:rsidP="00BD5462">
      <w:pPr>
        <w:jc w:val="both"/>
        <w:rPr>
          <w:rFonts w:ascii="Times New Roman" w:hAnsi="Times New Roman" w:cs="Times New Roman"/>
          <w:sz w:val="24"/>
          <w:szCs w:val="24"/>
          <w:lang w:val="sr-Latn-RS"/>
        </w:rPr>
      </w:pPr>
    </w:p>
    <w:p w14:paraId="5761CBCA" w14:textId="77777777" w:rsidR="00842FD8" w:rsidRDefault="00842FD8" w:rsidP="00BD5462">
      <w:pPr>
        <w:jc w:val="both"/>
        <w:rPr>
          <w:rFonts w:ascii="Times New Roman" w:hAnsi="Times New Roman" w:cs="Times New Roman"/>
          <w:sz w:val="24"/>
          <w:szCs w:val="24"/>
          <w:lang w:val="sr-Latn-RS"/>
        </w:rPr>
      </w:pPr>
    </w:p>
    <w:p w14:paraId="5DD3DDEC" w14:textId="77777777" w:rsidR="00842FD8" w:rsidRDefault="00842FD8" w:rsidP="00BD5462">
      <w:pPr>
        <w:jc w:val="both"/>
        <w:rPr>
          <w:rFonts w:ascii="Times New Roman" w:hAnsi="Times New Roman" w:cs="Times New Roman"/>
          <w:sz w:val="24"/>
          <w:szCs w:val="24"/>
          <w:lang w:val="sr-Latn-RS"/>
        </w:rPr>
      </w:pPr>
    </w:p>
    <w:p w14:paraId="23F582E6" w14:textId="77777777" w:rsidR="00842FD8" w:rsidRDefault="00842FD8" w:rsidP="00BD5462">
      <w:pPr>
        <w:jc w:val="both"/>
        <w:rPr>
          <w:rFonts w:ascii="Times New Roman" w:hAnsi="Times New Roman" w:cs="Times New Roman"/>
          <w:sz w:val="24"/>
          <w:szCs w:val="24"/>
          <w:lang w:val="sr-Latn-RS"/>
        </w:rPr>
      </w:pPr>
    </w:p>
    <w:p w14:paraId="1CAB7511" w14:textId="77777777" w:rsidR="00842FD8" w:rsidRDefault="00842FD8" w:rsidP="00BD5462">
      <w:pPr>
        <w:jc w:val="both"/>
        <w:rPr>
          <w:rFonts w:ascii="Times New Roman" w:hAnsi="Times New Roman" w:cs="Times New Roman"/>
          <w:sz w:val="24"/>
          <w:szCs w:val="24"/>
          <w:lang w:val="sr-Latn-RS"/>
        </w:rPr>
      </w:pPr>
    </w:p>
    <w:p w14:paraId="78B6D9E6" w14:textId="77777777" w:rsidR="00842FD8" w:rsidRDefault="00842FD8" w:rsidP="00BD5462">
      <w:pPr>
        <w:jc w:val="both"/>
        <w:rPr>
          <w:rFonts w:ascii="Times New Roman" w:hAnsi="Times New Roman" w:cs="Times New Roman"/>
          <w:sz w:val="24"/>
          <w:szCs w:val="24"/>
          <w:lang w:val="sr-Latn-RS"/>
        </w:rPr>
      </w:pPr>
    </w:p>
    <w:p w14:paraId="19D24CC2" w14:textId="77777777" w:rsidR="00842FD8" w:rsidRDefault="00842FD8" w:rsidP="00BD5462">
      <w:pPr>
        <w:jc w:val="both"/>
        <w:rPr>
          <w:rFonts w:ascii="Times New Roman" w:hAnsi="Times New Roman" w:cs="Times New Roman"/>
          <w:sz w:val="24"/>
          <w:szCs w:val="24"/>
          <w:lang w:val="sr-Latn-RS"/>
        </w:rPr>
      </w:pPr>
    </w:p>
    <w:p w14:paraId="33D78039" w14:textId="77777777" w:rsidR="00842FD8" w:rsidRDefault="00842FD8" w:rsidP="00BD5462">
      <w:pPr>
        <w:jc w:val="both"/>
        <w:rPr>
          <w:rFonts w:ascii="Times New Roman" w:hAnsi="Times New Roman" w:cs="Times New Roman"/>
          <w:sz w:val="24"/>
          <w:szCs w:val="24"/>
          <w:lang w:val="sr-Latn-RS"/>
        </w:rPr>
      </w:pPr>
    </w:p>
    <w:p w14:paraId="6D5EEB10" w14:textId="5A0D9822" w:rsidR="00842FD8" w:rsidRPr="00C75145" w:rsidRDefault="00310B3F" w:rsidP="00801E21">
      <w:pPr>
        <w:jc w:val="center"/>
        <w:rPr>
          <w:rFonts w:asciiTheme="minorHAnsi" w:hAnsiTheme="minorHAnsi" w:cstheme="minorHAnsi"/>
          <w:sz w:val="24"/>
          <w:szCs w:val="24"/>
          <w:lang w:val="sr-Latn-RS"/>
        </w:rPr>
      </w:pPr>
      <w:r w:rsidRPr="00C75145">
        <w:rPr>
          <w:rFonts w:asciiTheme="minorHAnsi" w:hAnsiTheme="minorHAnsi" w:cstheme="minorHAnsi"/>
          <w:bCs/>
          <w:sz w:val="21"/>
          <w:szCs w:val="21"/>
        </w:rPr>
        <w:t>The Project “Employment Empowerment of Young Roma - Phase II” is funded by the German Financial Cooperation implemented by KfW on behalf of the German Government – Ministry for Economic Cooperation and Development.</w:t>
      </w:r>
    </w:p>
    <w:p w14:paraId="6D6CB547" w14:textId="77777777" w:rsidR="00842FD8" w:rsidRDefault="00842FD8" w:rsidP="00BD5462">
      <w:pPr>
        <w:jc w:val="both"/>
        <w:rPr>
          <w:rFonts w:ascii="Times New Roman" w:hAnsi="Times New Roman" w:cs="Times New Roman"/>
          <w:sz w:val="24"/>
          <w:szCs w:val="24"/>
          <w:lang w:val="sr-Latn-RS"/>
        </w:rPr>
      </w:pPr>
    </w:p>
    <w:p w14:paraId="7E73575B" w14:textId="77777777" w:rsidR="00842FD8" w:rsidRDefault="00842FD8" w:rsidP="00BD5462">
      <w:pPr>
        <w:jc w:val="both"/>
        <w:rPr>
          <w:rFonts w:ascii="Times New Roman" w:hAnsi="Times New Roman" w:cs="Times New Roman"/>
          <w:sz w:val="24"/>
          <w:szCs w:val="24"/>
          <w:lang w:val="sr-Latn-RS"/>
        </w:rPr>
      </w:pPr>
    </w:p>
    <w:p w14:paraId="29EB33EC" w14:textId="77777777" w:rsidR="00842FD8" w:rsidRDefault="00842FD8" w:rsidP="00BD5462">
      <w:pPr>
        <w:jc w:val="both"/>
        <w:rPr>
          <w:rFonts w:ascii="Times New Roman" w:hAnsi="Times New Roman" w:cs="Times New Roman"/>
          <w:sz w:val="24"/>
          <w:szCs w:val="24"/>
          <w:lang w:val="sr-Latn-RS"/>
        </w:rPr>
      </w:pPr>
    </w:p>
    <w:p w14:paraId="3F33B3EF" w14:textId="77777777" w:rsidR="00842FD8" w:rsidRDefault="00842FD8" w:rsidP="00BD5462">
      <w:pPr>
        <w:jc w:val="both"/>
        <w:rPr>
          <w:rFonts w:ascii="Times New Roman" w:hAnsi="Times New Roman" w:cs="Times New Roman"/>
          <w:sz w:val="24"/>
          <w:szCs w:val="24"/>
          <w:lang w:val="sr-Latn-RS"/>
        </w:rPr>
      </w:pPr>
    </w:p>
    <w:p w14:paraId="3D8AB170" w14:textId="77777777" w:rsidR="00842FD8" w:rsidRDefault="00842FD8" w:rsidP="00BD5462">
      <w:pPr>
        <w:jc w:val="both"/>
        <w:rPr>
          <w:rFonts w:ascii="Times New Roman" w:hAnsi="Times New Roman" w:cs="Times New Roman"/>
          <w:sz w:val="24"/>
          <w:szCs w:val="24"/>
          <w:lang w:val="sr-Latn-RS"/>
        </w:rPr>
      </w:pPr>
    </w:p>
    <w:p w14:paraId="0CC5F8D2" w14:textId="77777777" w:rsidR="00842FD8" w:rsidRDefault="00842FD8" w:rsidP="00BD5462">
      <w:pPr>
        <w:jc w:val="both"/>
        <w:rPr>
          <w:rFonts w:ascii="Times New Roman" w:hAnsi="Times New Roman" w:cs="Times New Roman"/>
          <w:sz w:val="24"/>
          <w:szCs w:val="24"/>
          <w:lang w:val="sr-Latn-RS"/>
        </w:rPr>
      </w:pPr>
    </w:p>
    <w:p w14:paraId="1207CA36" w14:textId="77777777" w:rsidR="004B268D" w:rsidRDefault="004B268D" w:rsidP="00842FD8">
      <w:pPr>
        <w:spacing w:line="0" w:lineRule="atLeast"/>
        <w:ind w:left="1"/>
        <w:rPr>
          <w:rFonts w:ascii="Calibri Light" w:eastAsia="Calibri Light" w:hAnsi="Calibri Light"/>
          <w:color w:val="2F5496"/>
          <w:sz w:val="32"/>
        </w:rPr>
      </w:pPr>
    </w:p>
    <w:p w14:paraId="43947EAB" w14:textId="77777777" w:rsidR="00842FD8" w:rsidRPr="0086325C" w:rsidRDefault="00842FD8" w:rsidP="00310B3F">
      <w:pPr>
        <w:spacing w:line="0" w:lineRule="atLeast"/>
        <w:rPr>
          <w:rFonts w:ascii="Calibri Light" w:eastAsia="Calibri Light" w:hAnsi="Calibri Light"/>
          <w:b/>
          <w:bCs/>
          <w:color w:val="2F5496"/>
          <w:sz w:val="24"/>
          <w:szCs w:val="24"/>
        </w:rPr>
      </w:pPr>
      <w:r w:rsidRPr="0086325C">
        <w:rPr>
          <w:rFonts w:ascii="Calibri Light" w:eastAsia="Calibri Light" w:hAnsi="Calibri Light"/>
          <w:b/>
          <w:bCs/>
          <w:color w:val="2F5496"/>
          <w:sz w:val="24"/>
          <w:szCs w:val="24"/>
        </w:rPr>
        <w:t>SECTION 1: CALL FOR INNOVATIVE PROPOSALS</w:t>
      </w:r>
    </w:p>
    <w:p w14:paraId="32CC4163" w14:textId="77777777" w:rsidR="00842FD8" w:rsidRPr="0086325C" w:rsidRDefault="00842FD8" w:rsidP="00842FD8">
      <w:pPr>
        <w:spacing w:line="298" w:lineRule="exact"/>
        <w:rPr>
          <w:rFonts w:ascii="Times New Roman" w:eastAsia="Times New Roman" w:hAnsi="Times New Roman"/>
          <w:b/>
          <w:bCs/>
          <w:sz w:val="24"/>
          <w:szCs w:val="24"/>
        </w:rPr>
      </w:pPr>
    </w:p>
    <w:p w14:paraId="127F397F" w14:textId="35CD7B41" w:rsidR="004B268D" w:rsidRPr="0086325C" w:rsidRDefault="00842FD8" w:rsidP="004B268D">
      <w:pPr>
        <w:spacing w:line="0" w:lineRule="atLeast"/>
        <w:ind w:left="1"/>
        <w:rPr>
          <w:rFonts w:ascii="Calibri Light" w:eastAsia="Calibri Light" w:hAnsi="Calibri Light"/>
          <w:b/>
          <w:bCs/>
          <w:color w:val="2F5496"/>
          <w:sz w:val="24"/>
          <w:szCs w:val="24"/>
        </w:rPr>
      </w:pPr>
      <w:r w:rsidRPr="0086325C">
        <w:rPr>
          <w:rFonts w:ascii="Calibri Light" w:eastAsia="Calibri Light" w:hAnsi="Calibri Light"/>
          <w:b/>
          <w:bCs/>
          <w:color w:val="2F5496"/>
          <w:sz w:val="24"/>
          <w:szCs w:val="24"/>
        </w:rPr>
        <w:t>Notice</w:t>
      </w:r>
    </w:p>
    <w:p w14:paraId="392F3EF2" w14:textId="77777777" w:rsidR="00F05318" w:rsidRDefault="00F05318" w:rsidP="00842FD8">
      <w:pPr>
        <w:spacing w:line="0" w:lineRule="atLeast"/>
        <w:ind w:left="1"/>
        <w:rPr>
          <w:rFonts w:ascii="Calibri Light" w:eastAsia="Calibri Light" w:hAnsi="Calibri Light"/>
          <w:color w:val="2F5496"/>
          <w:sz w:val="32"/>
        </w:rPr>
      </w:pPr>
    </w:p>
    <w:p w14:paraId="648E9F41" w14:textId="77777777" w:rsidR="00842FD8" w:rsidRDefault="00842FD8" w:rsidP="00842FD8">
      <w:pPr>
        <w:spacing w:line="60" w:lineRule="exact"/>
        <w:rPr>
          <w:rFonts w:ascii="Times New Roman" w:eastAsia="Times New Roman" w:hAnsi="Times New Roman"/>
        </w:rPr>
      </w:pPr>
    </w:p>
    <w:p w14:paraId="4E807C8B" w14:textId="77777777" w:rsidR="00842FD8" w:rsidRPr="0086325C" w:rsidRDefault="00842FD8" w:rsidP="00F05318">
      <w:pPr>
        <w:spacing w:line="0" w:lineRule="atLeast"/>
        <w:ind w:left="1"/>
        <w:jc w:val="both"/>
        <w:rPr>
          <w:rFonts w:asciiTheme="minorHAnsi" w:hAnsiTheme="minorHAnsi" w:cstheme="minorHAnsi"/>
          <w:sz w:val="22"/>
          <w:szCs w:val="22"/>
        </w:rPr>
      </w:pPr>
      <w:r w:rsidRPr="0086325C">
        <w:rPr>
          <w:rFonts w:asciiTheme="minorHAnsi" w:hAnsiTheme="minorHAnsi" w:cstheme="minorHAnsi"/>
          <w:sz w:val="22"/>
          <w:szCs w:val="22"/>
        </w:rPr>
        <w:t>The Roma Education Fund provides two types of grants:</w:t>
      </w:r>
    </w:p>
    <w:p w14:paraId="3236CAF8" w14:textId="77777777" w:rsidR="00842FD8" w:rsidRPr="0086325C" w:rsidRDefault="00842FD8" w:rsidP="00F05318">
      <w:pPr>
        <w:spacing w:line="281" w:lineRule="exact"/>
        <w:jc w:val="both"/>
        <w:rPr>
          <w:rFonts w:asciiTheme="minorHAnsi" w:eastAsia="Times New Roman" w:hAnsiTheme="minorHAnsi" w:cstheme="minorHAnsi"/>
          <w:sz w:val="22"/>
          <w:szCs w:val="22"/>
        </w:rPr>
      </w:pPr>
    </w:p>
    <w:p w14:paraId="7B156A33" w14:textId="77777777" w:rsidR="00842FD8" w:rsidRPr="0086325C" w:rsidRDefault="00842FD8" w:rsidP="00F05318">
      <w:pPr>
        <w:numPr>
          <w:ilvl w:val="0"/>
          <w:numId w:val="5"/>
        </w:numPr>
        <w:tabs>
          <w:tab w:val="left" w:pos="721"/>
        </w:tabs>
        <w:spacing w:line="229" w:lineRule="auto"/>
        <w:ind w:left="721" w:right="660" w:hanging="361"/>
        <w:jc w:val="both"/>
        <w:rPr>
          <w:rFonts w:asciiTheme="minorHAnsi" w:hAnsiTheme="minorHAnsi" w:cstheme="minorHAnsi"/>
          <w:sz w:val="22"/>
          <w:szCs w:val="22"/>
        </w:rPr>
      </w:pPr>
      <w:r w:rsidRPr="0086325C">
        <w:rPr>
          <w:rFonts w:asciiTheme="minorHAnsi" w:hAnsiTheme="minorHAnsi" w:cstheme="minorHAnsi"/>
          <w:sz w:val="22"/>
          <w:szCs w:val="22"/>
        </w:rPr>
        <w:t>Solicited grants to REF’s strategic partners (Ministries, Central European University, RomaVersitas programs and REF’s Toy Library Network) which serve to achieve mid-term goals of REF’s strategy, institutionalization and policy ownership of REF branded models of intervention.</w:t>
      </w:r>
    </w:p>
    <w:p w14:paraId="7F982C1F" w14:textId="77777777" w:rsidR="00842FD8" w:rsidRPr="0086325C" w:rsidRDefault="00842FD8" w:rsidP="00F05318">
      <w:pPr>
        <w:spacing w:line="70" w:lineRule="exact"/>
        <w:jc w:val="both"/>
        <w:rPr>
          <w:rFonts w:asciiTheme="minorHAnsi" w:hAnsiTheme="minorHAnsi" w:cstheme="minorHAnsi"/>
          <w:sz w:val="22"/>
          <w:szCs w:val="22"/>
        </w:rPr>
      </w:pPr>
    </w:p>
    <w:p w14:paraId="2017E7DA" w14:textId="52BE8917" w:rsidR="00310B3F" w:rsidRPr="0086325C" w:rsidRDefault="00842FD8" w:rsidP="00310B3F">
      <w:pPr>
        <w:numPr>
          <w:ilvl w:val="0"/>
          <w:numId w:val="5"/>
        </w:numPr>
        <w:tabs>
          <w:tab w:val="left" w:pos="721"/>
        </w:tabs>
        <w:spacing w:line="225" w:lineRule="auto"/>
        <w:ind w:left="721" w:right="660" w:hanging="361"/>
        <w:jc w:val="both"/>
        <w:rPr>
          <w:rFonts w:asciiTheme="minorHAnsi" w:hAnsiTheme="minorHAnsi" w:cstheme="minorHAnsi"/>
          <w:sz w:val="22"/>
          <w:szCs w:val="22"/>
        </w:rPr>
      </w:pPr>
      <w:r w:rsidRPr="0086325C">
        <w:rPr>
          <w:rFonts w:asciiTheme="minorHAnsi" w:hAnsiTheme="minorHAnsi" w:cstheme="minorHAnsi"/>
          <w:sz w:val="22"/>
          <w:szCs w:val="22"/>
        </w:rPr>
        <w:t>Unsolicited (competitive) grants aimed towards innovations, piloting and essential interventions in education</w:t>
      </w:r>
      <w:r w:rsidR="00365446" w:rsidRPr="0086325C">
        <w:rPr>
          <w:rFonts w:asciiTheme="minorHAnsi" w:hAnsiTheme="minorHAnsi" w:cstheme="minorHAnsi"/>
          <w:sz w:val="22"/>
          <w:szCs w:val="22"/>
        </w:rPr>
        <w:t xml:space="preserve"> and employment</w:t>
      </w:r>
      <w:r w:rsidRPr="0086325C">
        <w:rPr>
          <w:rFonts w:asciiTheme="minorHAnsi" w:hAnsiTheme="minorHAnsi" w:cstheme="minorHAnsi"/>
          <w:sz w:val="22"/>
          <w:szCs w:val="22"/>
        </w:rPr>
        <w:t>.</w:t>
      </w:r>
    </w:p>
    <w:p w14:paraId="6938ACC5" w14:textId="77777777" w:rsidR="00842FD8" w:rsidRPr="0086325C" w:rsidRDefault="00842FD8" w:rsidP="00F05318">
      <w:pPr>
        <w:spacing w:line="231" w:lineRule="exact"/>
        <w:jc w:val="both"/>
        <w:rPr>
          <w:rFonts w:asciiTheme="minorHAnsi" w:eastAsia="Times New Roman" w:hAnsiTheme="minorHAnsi" w:cstheme="minorHAnsi"/>
          <w:sz w:val="22"/>
          <w:szCs w:val="22"/>
        </w:rPr>
      </w:pPr>
    </w:p>
    <w:p w14:paraId="3E48ED9D" w14:textId="60DE1AE7" w:rsidR="00842FD8" w:rsidRPr="0086325C" w:rsidRDefault="00842FD8" w:rsidP="00F05318">
      <w:pPr>
        <w:spacing w:line="235" w:lineRule="auto"/>
        <w:ind w:left="1" w:right="680"/>
        <w:jc w:val="both"/>
        <w:rPr>
          <w:rFonts w:asciiTheme="minorHAnsi" w:hAnsiTheme="minorHAnsi" w:cstheme="minorHAnsi"/>
          <w:sz w:val="22"/>
          <w:szCs w:val="22"/>
        </w:rPr>
      </w:pPr>
      <w:r w:rsidRPr="0086325C">
        <w:rPr>
          <w:rFonts w:asciiTheme="minorHAnsi" w:hAnsiTheme="minorHAnsi" w:cstheme="minorHAnsi"/>
          <w:sz w:val="22"/>
          <w:szCs w:val="22"/>
        </w:rPr>
        <w:t xml:space="preserve">This Call for Proposal is for </w:t>
      </w:r>
      <w:r w:rsidRPr="0086325C">
        <w:rPr>
          <w:rFonts w:asciiTheme="minorHAnsi" w:hAnsiTheme="minorHAnsi" w:cstheme="minorHAnsi"/>
          <w:b/>
          <w:sz w:val="22"/>
          <w:szCs w:val="22"/>
          <w:u w:val="single"/>
        </w:rPr>
        <w:t>unsolicited project proposals only</w:t>
      </w:r>
      <w:r w:rsidRPr="0086325C">
        <w:rPr>
          <w:rFonts w:asciiTheme="minorHAnsi" w:hAnsiTheme="minorHAnsi" w:cstheme="minorHAnsi"/>
          <w:sz w:val="22"/>
          <w:szCs w:val="22"/>
        </w:rPr>
        <w:t xml:space="preserve"> and interested applicants can apply for:</w:t>
      </w:r>
    </w:p>
    <w:p w14:paraId="0ED07708" w14:textId="77777777" w:rsidR="00842FD8" w:rsidRPr="0086325C" w:rsidRDefault="00842FD8" w:rsidP="00F05318">
      <w:pPr>
        <w:spacing w:line="200" w:lineRule="exact"/>
        <w:jc w:val="both"/>
        <w:rPr>
          <w:rFonts w:asciiTheme="minorHAnsi" w:eastAsia="Times New Roman" w:hAnsiTheme="minorHAnsi" w:cstheme="minorHAnsi"/>
          <w:sz w:val="22"/>
          <w:szCs w:val="22"/>
        </w:rPr>
      </w:pPr>
    </w:p>
    <w:p w14:paraId="31B675B9" w14:textId="4A0B72F6" w:rsidR="004B268D" w:rsidRPr="0086325C" w:rsidRDefault="00310B3F" w:rsidP="0086325C">
      <w:pPr>
        <w:pStyle w:val="ListParagraph"/>
        <w:numPr>
          <w:ilvl w:val="0"/>
          <w:numId w:val="34"/>
        </w:numPr>
        <w:spacing w:line="261" w:lineRule="auto"/>
        <w:ind w:right="680"/>
        <w:jc w:val="both"/>
        <w:rPr>
          <w:rFonts w:asciiTheme="minorHAnsi" w:hAnsiTheme="minorHAnsi" w:cstheme="minorHAnsi"/>
          <w:sz w:val="22"/>
          <w:szCs w:val="22"/>
        </w:rPr>
      </w:pPr>
      <w:r w:rsidRPr="0086325C">
        <w:rPr>
          <w:rFonts w:asciiTheme="minorHAnsi" w:eastAsia="Times New Roman" w:hAnsiTheme="minorHAnsi" w:cstheme="minorHAnsi"/>
          <w:sz w:val="22"/>
          <w:szCs w:val="22"/>
        </w:rPr>
        <w:t>Innovative proposals between EUR 20,000 – 50,000 aligned with REF’s Strategic Framework (2021-2030)</w:t>
      </w:r>
      <w:r w:rsidR="005A2627" w:rsidRPr="0086325C">
        <w:rPr>
          <w:rFonts w:asciiTheme="minorHAnsi" w:eastAsia="Times New Roman" w:hAnsiTheme="minorHAnsi" w:cstheme="minorHAnsi"/>
          <w:sz w:val="22"/>
          <w:szCs w:val="22"/>
        </w:rPr>
        <w:t>.</w:t>
      </w:r>
      <w:r w:rsidRPr="0086325C">
        <w:rPr>
          <w:rFonts w:asciiTheme="minorHAnsi" w:eastAsia="Times New Roman" w:hAnsiTheme="minorHAnsi" w:cstheme="minorHAnsi"/>
          <w:sz w:val="22"/>
          <w:szCs w:val="22"/>
        </w:rPr>
        <w:t xml:space="preserve"> </w:t>
      </w:r>
    </w:p>
    <w:p w14:paraId="344629D3" w14:textId="77777777" w:rsidR="0086325C" w:rsidRPr="0086325C" w:rsidRDefault="0086325C" w:rsidP="0086325C">
      <w:pPr>
        <w:pStyle w:val="ListParagraph"/>
        <w:spacing w:line="261" w:lineRule="auto"/>
        <w:ind w:right="680"/>
        <w:jc w:val="both"/>
        <w:rPr>
          <w:rFonts w:asciiTheme="minorHAnsi" w:hAnsiTheme="minorHAnsi" w:cstheme="minorHAnsi"/>
          <w:sz w:val="22"/>
          <w:szCs w:val="22"/>
        </w:rPr>
      </w:pPr>
    </w:p>
    <w:p w14:paraId="75C2B558" w14:textId="373BFADB" w:rsidR="00842FD8" w:rsidRPr="0086325C" w:rsidRDefault="00842FD8" w:rsidP="00F05318">
      <w:pPr>
        <w:spacing w:line="261" w:lineRule="auto"/>
        <w:ind w:right="680"/>
        <w:jc w:val="both"/>
        <w:rPr>
          <w:rFonts w:asciiTheme="minorHAnsi" w:hAnsiTheme="minorHAnsi" w:cstheme="minorHAnsi"/>
          <w:sz w:val="22"/>
          <w:szCs w:val="22"/>
        </w:rPr>
      </w:pPr>
      <w:r w:rsidRPr="0086325C">
        <w:rPr>
          <w:rFonts w:asciiTheme="minorHAnsi" w:hAnsiTheme="minorHAnsi" w:cstheme="minorHAnsi"/>
          <w:sz w:val="22"/>
          <w:szCs w:val="22"/>
        </w:rPr>
        <w:t xml:space="preserve">Applicants can submit only one project </w:t>
      </w:r>
      <w:r w:rsidR="00A0698D">
        <w:rPr>
          <w:rFonts w:asciiTheme="minorHAnsi" w:hAnsiTheme="minorHAnsi" w:cstheme="minorHAnsi"/>
          <w:sz w:val="22"/>
          <w:szCs w:val="22"/>
        </w:rPr>
        <w:t>P</w:t>
      </w:r>
      <w:r w:rsidRPr="0086325C">
        <w:rPr>
          <w:rFonts w:asciiTheme="minorHAnsi" w:hAnsiTheme="minorHAnsi" w:cstheme="minorHAnsi"/>
          <w:sz w:val="22"/>
          <w:szCs w:val="22"/>
        </w:rPr>
        <w:t>roposal</w:t>
      </w:r>
      <w:r w:rsidR="00A0698D">
        <w:rPr>
          <w:rFonts w:asciiTheme="minorHAnsi" w:hAnsiTheme="minorHAnsi" w:cstheme="minorHAnsi"/>
          <w:sz w:val="22"/>
          <w:szCs w:val="22"/>
        </w:rPr>
        <w:t>.</w:t>
      </w:r>
      <w:r w:rsidRPr="0086325C">
        <w:rPr>
          <w:rFonts w:asciiTheme="minorHAnsi" w:hAnsiTheme="minorHAnsi" w:cstheme="minorHAnsi"/>
          <w:sz w:val="22"/>
          <w:szCs w:val="22"/>
        </w:rPr>
        <w:t xml:space="preserve"> Roma Education Fund will automatically mark as ineligible all applications submitted by the applicants</w:t>
      </w:r>
      <w:r w:rsidR="00A0698D">
        <w:rPr>
          <w:rFonts w:asciiTheme="minorHAnsi" w:hAnsiTheme="minorHAnsi" w:cstheme="minorHAnsi"/>
          <w:sz w:val="22"/>
          <w:szCs w:val="22"/>
        </w:rPr>
        <w:t xml:space="preserve"> </w:t>
      </w:r>
      <w:r w:rsidRPr="0086325C">
        <w:rPr>
          <w:rFonts w:asciiTheme="minorHAnsi" w:hAnsiTheme="minorHAnsi" w:cstheme="minorHAnsi"/>
          <w:sz w:val="22"/>
          <w:szCs w:val="22"/>
        </w:rPr>
        <w:t xml:space="preserve">if more than one is received. </w:t>
      </w:r>
    </w:p>
    <w:p w14:paraId="49B3D66C" w14:textId="77777777" w:rsidR="00842FD8" w:rsidRPr="0086325C" w:rsidRDefault="00842FD8" w:rsidP="00F05318">
      <w:pPr>
        <w:spacing w:line="267" w:lineRule="exact"/>
        <w:jc w:val="both"/>
        <w:rPr>
          <w:rFonts w:asciiTheme="minorHAnsi" w:eastAsia="Times New Roman" w:hAnsiTheme="minorHAnsi" w:cstheme="minorHAnsi"/>
          <w:sz w:val="22"/>
          <w:szCs w:val="22"/>
        </w:rPr>
      </w:pPr>
    </w:p>
    <w:p w14:paraId="1335C4FA" w14:textId="375EFCCF" w:rsidR="00842FD8" w:rsidRPr="0086325C" w:rsidRDefault="00842FD8" w:rsidP="005A2627">
      <w:pPr>
        <w:spacing w:line="248" w:lineRule="auto"/>
        <w:ind w:left="1" w:right="680"/>
        <w:jc w:val="both"/>
        <w:rPr>
          <w:rFonts w:asciiTheme="minorHAnsi" w:eastAsia="Times New Roman" w:hAnsiTheme="minorHAnsi" w:cstheme="minorHAnsi"/>
          <w:sz w:val="22"/>
          <w:szCs w:val="22"/>
          <w:vertAlign w:val="superscript"/>
        </w:rPr>
      </w:pPr>
      <w:r w:rsidRPr="0086325C">
        <w:rPr>
          <w:rFonts w:asciiTheme="minorHAnsi" w:hAnsiTheme="minorHAnsi" w:cstheme="minorHAnsi"/>
          <w:sz w:val="22"/>
          <w:szCs w:val="22"/>
        </w:rPr>
        <w:t xml:space="preserve">Current grantees of REF are eligible to apply for new funding only if their proposal entails new activities and new beneficiaries differing from their ongoing project. </w:t>
      </w:r>
    </w:p>
    <w:p w14:paraId="10D27933" w14:textId="77777777" w:rsidR="00842FD8" w:rsidRPr="0086325C" w:rsidRDefault="00842FD8" w:rsidP="005A2627">
      <w:pPr>
        <w:spacing w:line="164" w:lineRule="exact"/>
        <w:jc w:val="both"/>
        <w:rPr>
          <w:rFonts w:asciiTheme="minorHAnsi" w:eastAsia="Times New Roman" w:hAnsiTheme="minorHAnsi" w:cstheme="minorHAnsi"/>
          <w:sz w:val="22"/>
          <w:szCs w:val="22"/>
        </w:rPr>
      </w:pPr>
    </w:p>
    <w:p w14:paraId="75804CDA" w14:textId="67F66A34" w:rsidR="00842FD8" w:rsidRPr="0086325C" w:rsidRDefault="00842FD8" w:rsidP="005A2627">
      <w:pPr>
        <w:spacing w:line="265" w:lineRule="auto"/>
        <w:ind w:left="1" w:right="680"/>
        <w:jc w:val="both"/>
        <w:rPr>
          <w:rFonts w:asciiTheme="minorHAnsi" w:hAnsiTheme="minorHAnsi" w:cstheme="minorHAnsi"/>
          <w:sz w:val="22"/>
          <w:szCs w:val="22"/>
        </w:rPr>
      </w:pPr>
      <w:r w:rsidRPr="0086325C">
        <w:rPr>
          <w:rFonts w:asciiTheme="minorHAnsi" w:hAnsiTheme="minorHAnsi" w:cstheme="minorHAnsi"/>
          <w:sz w:val="22"/>
          <w:szCs w:val="22"/>
        </w:rPr>
        <w:t>Applications must include one applicant and may include one or more partners. Roma Education Fund strongly encourages co-funding and collaboration between NGOs</w:t>
      </w:r>
      <w:r w:rsidR="00A0698D">
        <w:rPr>
          <w:rFonts w:asciiTheme="minorHAnsi" w:hAnsiTheme="minorHAnsi" w:cstheme="minorHAnsi"/>
          <w:sz w:val="22"/>
          <w:szCs w:val="22"/>
        </w:rPr>
        <w:t xml:space="preserve">, state or international </w:t>
      </w:r>
      <w:r w:rsidRPr="0086325C">
        <w:rPr>
          <w:rFonts w:asciiTheme="minorHAnsi" w:hAnsiTheme="minorHAnsi" w:cstheme="minorHAnsi"/>
          <w:sz w:val="22"/>
          <w:szCs w:val="22"/>
        </w:rPr>
        <w:t>institutions</w:t>
      </w:r>
      <w:r w:rsidR="005A2627" w:rsidRPr="0086325C">
        <w:rPr>
          <w:rFonts w:asciiTheme="minorHAnsi" w:hAnsiTheme="minorHAnsi" w:cstheme="minorHAnsi"/>
          <w:sz w:val="22"/>
          <w:szCs w:val="22"/>
        </w:rPr>
        <w:t xml:space="preserve">, </w:t>
      </w:r>
      <w:r w:rsidRPr="0086325C">
        <w:rPr>
          <w:rFonts w:asciiTheme="minorHAnsi" w:hAnsiTheme="minorHAnsi" w:cstheme="minorHAnsi"/>
          <w:sz w:val="22"/>
          <w:szCs w:val="22"/>
        </w:rPr>
        <w:t>however</w:t>
      </w:r>
      <w:r w:rsidR="00A0698D">
        <w:rPr>
          <w:rFonts w:asciiTheme="minorHAnsi" w:hAnsiTheme="minorHAnsi" w:cstheme="minorHAnsi"/>
          <w:sz w:val="22"/>
          <w:szCs w:val="22"/>
        </w:rPr>
        <w:t>, partnership with partners is not compulsory.</w:t>
      </w:r>
    </w:p>
    <w:p w14:paraId="5611314B" w14:textId="77777777" w:rsidR="00842FD8" w:rsidRPr="00F05318" w:rsidRDefault="00842FD8" w:rsidP="00BD5462">
      <w:pPr>
        <w:jc w:val="both"/>
        <w:rPr>
          <w:rFonts w:asciiTheme="minorHAnsi" w:hAnsiTheme="minorHAnsi" w:cstheme="minorHAnsi"/>
          <w:sz w:val="24"/>
          <w:szCs w:val="24"/>
          <w:lang w:val="sr-Latn-RS"/>
        </w:rPr>
      </w:pPr>
    </w:p>
    <w:p w14:paraId="6C9CEBE0" w14:textId="77777777" w:rsidR="00842FD8" w:rsidRDefault="00842FD8" w:rsidP="00BD5462">
      <w:pPr>
        <w:jc w:val="both"/>
        <w:rPr>
          <w:rFonts w:ascii="Times New Roman" w:hAnsi="Times New Roman" w:cs="Times New Roman"/>
          <w:sz w:val="24"/>
          <w:szCs w:val="24"/>
          <w:lang w:val="sr-Latn-RS"/>
        </w:rPr>
      </w:pPr>
    </w:p>
    <w:p w14:paraId="5B11E436" w14:textId="77777777" w:rsidR="00842FD8" w:rsidRDefault="00842FD8" w:rsidP="00BD5462">
      <w:pPr>
        <w:jc w:val="both"/>
        <w:rPr>
          <w:rFonts w:ascii="Times New Roman" w:hAnsi="Times New Roman" w:cs="Times New Roman"/>
          <w:sz w:val="24"/>
          <w:szCs w:val="24"/>
          <w:lang w:val="sr-Latn-RS"/>
        </w:rPr>
      </w:pPr>
    </w:p>
    <w:p w14:paraId="586CE4ED" w14:textId="77777777" w:rsidR="00842FD8" w:rsidRDefault="00842FD8" w:rsidP="00BD5462">
      <w:pPr>
        <w:jc w:val="both"/>
        <w:rPr>
          <w:rFonts w:ascii="Times New Roman" w:hAnsi="Times New Roman" w:cs="Times New Roman"/>
          <w:sz w:val="24"/>
          <w:szCs w:val="24"/>
          <w:lang w:val="sr-Latn-RS"/>
        </w:rPr>
      </w:pPr>
    </w:p>
    <w:p w14:paraId="649734DB" w14:textId="77777777" w:rsidR="00842FD8" w:rsidRDefault="00842FD8" w:rsidP="00BD5462">
      <w:pPr>
        <w:jc w:val="both"/>
        <w:rPr>
          <w:rFonts w:ascii="Times New Roman" w:hAnsi="Times New Roman" w:cs="Times New Roman"/>
          <w:sz w:val="24"/>
          <w:szCs w:val="24"/>
          <w:lang w:val="sr-Latn-RS"/>
        </w:rPr>
      </w:pPr>
    </w:p>
    <w:p w14:paraId="17D3B0D2" w14:textId="77777777" w:rsidR="00842FD8" w:rsidRDefault="00842FD8" w:rsidP="00BD5462">
      <w:pPr>
        <w:jc w:val="both"/>
        <w:rPr>
          <w:rFonts w:ascii="Times New Roman" w:hAnsi="Times New Roman" w:cs="Times New Roman"/>
          <w:sz w:val="24"/>
          <w:szCs w:val="24"/>
          <w:lang w:val="sr-Latn-RS"/>
        </w:rPr>
      </w:pPr>
    </w:p>
    <w:p w14:paraId="2F33140C" w14:textId="77777777" w:rsidR="00AF068D" w:rsidRDefault="00AF068D" w:rsidP="00842FD8">
      <w:pPr>
        <w:spacing w:line="0" w:lineRule="atLeast"/>
        <w:rPr>
          <w:rFonts w:ascii="Calibri Light" w:eastAsia="Calibri Light" w:hAnsi="Calibri Light"/>
          <w:b/>
          <w:sz w:val="36"/>
        </w:rPr>
      </w:pPr>
    </w:p>
    <w:p w14:paraId="5594ED32" w14:textId="77777777" w:rsidR="00AF068D" w:rsidRDefault="00AF068D" w:rsidP="00842FD8">
      <w:pPr>
        <w:spacing w:line="0" w:lineRule="atLeast"/>
        <w:rPr>
          <w:rFonts w:ascii="Calibri Light" w:eastAsia="Calibri Light" w:hAnsi="Calibri Light"/>
          <w:b/>
          <w:sz w:val="36"/>
        </w:rPr>
      </w:pPr>
    </w:p>
    <w:p w14:paraId="4D5C7307" w14:textId="77777777" w:rsidR="00AF068D" w:rsidRDefault="00AF068D" w:rsidP="00842FD8">
      <w:pPr>
        <w:spacing w:line="0" w:lineRule="atLeast"/>
        <w:rPr>
          <w:rFonts w:ascii="Calibri Light" w:eastAsia="Calibri Light" w:hAnsi="Calibri Light"/>
          <w:b/>
          <w:sz w:val="36"/>
        </w:rPr>
      </w:pPr>
    </w:p>
    <w:p w14:paraId="6EB5A18A" w14:textId="77777777" w:rsidR="0061584F" w:rsidRDefault="0061584F" w:rsidP="00842FD8">
      <w:pPr>
        <w:spacing w:line="0" w:lineRule="atLeast"/>
        <w:rPr>
          <w:rFonts w:ascii="Calibri Light" w:eastAsia="Calibri Light" w:hAnsi="Calibri Light"/>
          <w:b/>
          <w:sz w:val="36"/>
        </w:rPr>
      </w:pPr>
    </w:p>
    <w:p w14:paraId="49032EB5" w14:textId="77777777" w:rsidR="0061584F" w:rsidRDefault="0061584F" w:rsidP="00842FD8">
      <w:pPr>
        <w:spacing w:line="0" w:lineRule="atLeast"/>
        <w:rPr>
          <w:rFonts w:ascii="Calibri Light" w:eastAsia="Calibri Light" w:hAnsi="Calibri Light"/>
          <w:b/>
          <w:sz w:val="36"/>
        </w:rPr>
      </w:pPr>
    </w:p>
    <w:p w14:paraId="1A23AE19" w14:textId="77777777" w:rsidR="0061584F" w:rsidRDefault="0061584F" w:rsidP="00842FD8">
      <w:pPr>
        <w:spacing w:line="0" w:lineRule="atLeast"/>
        <w:rPr>
          <w:rFonts w:ascii="Calibri Light" w:eastAsia="Calibri Light" w:hAnsi="Calibri Light"/>
          <w:b/>
          <w:sz w:val="36"/>
        </w:rPr>
      </w:pPr>
    </w:p>
    <w:p w14:paraId="65DAAE7A" w14:textId="77777777" w:rsidR="0061584F" w:rsidRDefault="0061584F" w:rsidP="00842FD8">
      <w:pPr>
        <w:spacing w:line="0" w:lineRule="atLeast"/>
        <w:rPr>
          <w:rFonts w:ascii="Calibri Light" w:eastAsia="Calibri Light" w:hAnsi="Calibri Light"/>
          <w:b/>
          <w:sz w:val="36"/>
        </w:rPr>
      </w:pPr>
    </w:p>
    <w:p w14:paraId="11645D68" w14:textId="2CA37F94" w:rsidR="0061584F" w:rsidRPr="00C75145" w:rsidRDefault="00310B3F" w:rsidP="00842FD8">
      <w:pPr>
        <w:spacing w:line="0" w:lineRule="atLeast"/>
        <w:rPr>
          <w:rFonts w:ascii="Calibri Light" w:eastAsia="Calibri Light" w:hAnsi="Calibri Light"/>
          <w:b/>
          <w:sz w:val="32"/>
          <w:szCs w:val="32"/>
        </w:rPr>
      </w:pPr>
      <w:r w:rsidRPr="00C75145">
        <w:rPr>
          <w:rFonts w:ascii="Calibri Light" w:eastAsia="Calibri Light" w:hAnsi="Calibri Light"/>
          <w:b/>
          <w:sz w:val="32"/>
          <w:szCs w:val="32"/>
        </w:rPr>
        <w:t xml:space="preserve">Table of Contents </w:t>
      </w:r>
    </w:p>
    <w:p w14:paraId="4D8BFE69" w14:textId="17621A6C" w:rsidR="00D86B44" w:rsidRDefault="00842FD8" w:rsidP="007D6DC6">
      <w:pPr>
        <w:spacing w:line="0" w:lineRule="atLeast"/>
        <w:rPr>
          <w:rFonts w:ascii="Calibri Light" w:eastAsia="Calibri Light" w:hAnsi="Calibri Light"/>
          <w:b/>
          <w:sz w:val="29"/>
        </w:rPr>
      </w:pPr>
      <w:r>
        <w:rPr>
          <w:rFonts w:ascii="Calibri Light" w:eastAsia="Calibri Light" w:hAnsi="Calibri Light"/>
          <w:b/>
          <w:noProof/>
          <w:sz w:val="29"/>
        </w:rPr>
        <w:drawing>
          <wp:anchor distT="0" distB="0" distL="114300" distR="114300" simplePos="0" relativeHeight="251659264" behindDoc="1" locked="0" layoutInCell="1" allowOverlap="1" wp14:anchorId="0B47A3EA" wp14:editId="56680779">
            <wp:simplePos x="0" y="0"/>
            <wp:positionH relativeFrom="column">
              <wp:posOffset>-18415</wp:posOffset>
            </wp:positionH>
            <wp:positionV relativeFrom="paragraph">
              <wp:posOffset>34290</wp:posOffset>
            </wp:positionV>
            <wp:extent cx="3642995" cy="3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995" cy="381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Calibri" w:eastAsia="Calibri" w:hAnsi="Calibri" w:cs="Arial"/>
          <w:color w:val="auto"/>
          <w:sz w:val="20"/>
          <w:szCs w:val="20"/>
        </w:rPr>
        <w:id w:val="-52082705"/>
        <w:docPartObj>
          <w:docPartGallery w:val="Table of Contents"/>
          <w:docPartUnique/>
        </w:docPartObj>
      </w:sdtPr>
      <w:sdtEndPr>
        <w:rPr>
          <w:b/>
          <w:bCs/>
          <w:noProof/>
        </w:rPr>
      </w:sdtEndPr>
      <w:sdtContent>
        <w:p w14:paraId="0EABEA99" w14:textId="77777777" w:rsidR="00D86B44" w:rsidRPr="00C75145" w:rsidRDefault="00D86B44">
          <w:pPr>
            <w:pStyle w:val="TOCHeading"/>
            <w:rPr>
              <w:rFonts w:asciiTheme="minorHAnsi" w:hAnsiTheme="minorHAnsi" w:cstheme="minorHAnsi"/>
              <w:color w:val="000000" w:themeColor="text1"/>
            </w:rPr>
          </w:pPr>
          <w:r w:rsidRPr="00C75145">
            <w:rPr>
              <w:rFonts w:asciiTheme="minorHAnsi" w:hAnsiTheme="minorHAnsi" w:cstheme="minorHAnsi"/>
              <w:color w:val="000000" w:themeColor="text1"/>
            </w:rPr>
            <w:t>Contents</w:t>
          </w:r>
        </w:p>
        <w:p w14:paraId="77B82ED5" w14:textId="4BF4BC77" w:rsidR="00E40299" w:rsidRPr="00C75145" w:rsidRDefault="00D86B44">
          <w:pPr>
            <w:pStyle w:val="TOC1"/>
            <w:tabs>
              <w:tab w:val="right" w:leader="dot" w:pos="9016"/>
            </w:tabs>
            <w:rPr>
              <w:rFonts w:asciiTheme="minorHAnsi" w:eastAsiaTheme="minorEastAsia" w:hAnsiTheme="minorHAnsi" w:cstheme="minorHAnsi"/>
              <w:noProof/>
              <w:color w:val="000000" w:themeColor="text1"/>
              <w:sz w:val="24"/>
              <w:szCs w:val="24"/>
              <w:lang w:val="en-RS" w:eastAsia="en-GB"/>
            </w:rPr>
          </w:pPr>
          <w:r w:rsidRPr="00C75145">
            <w:rPr>
              <w:rFonts w:asciiTheme="minorHAnsi" w:hAnsiTheme="minorHAnsi" w:cstheme="minorHAnsi"/>
              <w:b/>
              <w:bCs/>
              <w:noProof/>
              <w:color w:val="000000" w:themeColor="text1"/>
            </w:rPr>
            <w:fldChar w:fldCharType="begin"/>
          </w:r>
          <w:r w:rsidRPr="00C75145">
            <w:rPr>
              <w:rFonts w:asciiTheme="minorHAnsi" w:hAnsiTheme="minorHAnsi" w:cstheme="minorHAnsi"/>
              <w:b/>
              <w:bCs/>
              <w:noProof/>
              <w:color w:val="000000" w:themeColor="text1"/>
            </w:rPr>
            <w:instrText xml:space="preserve"> TOC \o "1-3" \h \z \u </w:instrText>
          </w:r>
          <w:r w:rsidRPr="00C75145">
            <w:rPr>
              <w:rFonts w:asciiTheme="minorHAnsi" w:hAnsiTheme="minorHAnsi" w:cstheme="minorHAnsi"/>
              <w:b/>
              <w:bCs/>
              <w:noProof/>
              <w:color w:val="000000" w:themeColor="text1"/>
            </w:rPr>
            <w:fldChar w:fldCharType="separate"/>
          </w:r>
          <w:hyperlink w:anchor="_Toc40476584" w:history="1">
            <w:r w:rsidR="00E40299" w:rsidRPr="00C75145">
              <w:rPr>
                <w:rStyle w:val="Hyperlink"/>
                <w:rFonts w:asciiTheme="minorHAnsi" w:hAnsiTheme="minorHAnsi" w:cstheme="minorHAnsi"/>
                <w:noProof/>
                <w:color w:val="000000" w:themeColor="text1"/>
              </w:rPr>
              <w:t>Background</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_Toc40476584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4</w:t>
            </w:r>
            <w:r w:rsidR="00E40299" w:rsidRPr="00C75145">
              <w:rPr>
                <w:rFonts w:asciiTheme="minorHAnsi" w:hAnsiTheme="minorHAnsi" w:cstheme="minorHAnsi"/>
                <w:noProof/>
                <w:webHidden/>
                <w:color w:val="000000" w:themeColor="text1"/>
              </w:rPr>
              <w:fldChar w:fldCharType="end"/>
            </w:r>
          </w:hyperlink>
        </w:p>
        <w:p w14:paraId="6FE98A0D" w14:textId="18E655EE" w:rsidR="00E40299" w:rsidRPr="00C75145" w:rsidRDefault="00835A83">
          <w:pPr>
            <w:pStyle w:val="TOC1"/>
            <w:tabs>
              <w:tab w:val="right" w:leader="dot" w:pos="9016"/>
            </w:tabs>
            <w:rPr>
              <w:rFonts w:asciiTheme="minorHAnsi" w:eastAsiaTheme="minorEastAsia" w:hAnsiTheme="minorHAnsi" w:cstheme="minorHAnsi"/>
              <w:noProof/>
              <w:color w:val="000000" w:themeColor="text1"/>
              <w:sz w:val="24"/>
              <w:szCs w:val="24"/>
              <w:lang w:val="en-RS" w:eastAsia="en-GB"/>
            </w:rPr>
          </w:pPr>
          <w:hyperlink w:anchor="_Toc40476585" w:history="1">
            <w:r w:rsidR="00E40299" w:rsidRPr="00C75145">
              <w:rPr>
                <w:rStyle w:val="Hyperlink"/>
                <w:rFonts w:asciiTheme="minorHAnsi" w:hAnsiTheme="minorHAnsi" w:cstheme="minorHAnsi"/>
                <w:noProof/>
                <w:color w:val="000000" w:themeColor="text1"/>
              </w:rPr>
              <w:t>1 Call for Proposal</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_Toc40476585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4</w:t>
            </w:r>
            <w:r w:rsidR="00E40299" w:rsidRPr="00C75145">
              <w:rPr>
                <w:rFonts w:asciiTheme="minorHAnsi" w:hAnsiTheme="minorHAnsi" w:cstheme="minorHAnsi"/>
                <w:noProof/>
                <w:webHidden/>
                <w:color w:val="000000" w:themeColor="text1"/>
              </w:rPr>
              <w:fldChar w:fldCharType="end"/>
            </w:r>
          </w:hyperlink>
        </w:p>
        <w:p w14:paraId="6D620B7B" w14:textId="2F919EB2" w:rsidR="00E40299" w:rsidRPr="00C75145" w:rsidRDefault="00835A83" w:rsidP="00E40299">
          <w:pPr>
            <w:pStyle w:val="TOC2"/>
            <w:tabs>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86" w:history="1">
            <w:r w:rsidR="00E40299" w:rsidRPr="00C75145">
              <w:rPr>
                <w:rStyle w:val="Hyperlink"/>
                <w:rFonts w:asciiTheme="minorHAnsi" w:hAnsiTheme="minorHAnsi" w:cstheme="minorHAnsi"/>
                <w:noProof/>
                <w:color w:val="000000" w:themeColor="text1"/>
              </w:rPr>
              <w:t>1.1 Objective of the call</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_Toc40476586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4</w:t>
            </w:r>
            <w:r w:rsidR="00E40299" w:rsidRPr="00C75145">
              <w:rPr>
                <w:rFonts w:asciiTheme="minorHAnsi" w:hAnsiTheme="minorHAnsi" w:cstheme="minorHAnsi"/>
                <w:noProof/>
                <w:webHidden/>
                <w:color w:val="000000" w:themeColor="text1"/>
              </w:rPr>
              <w:fldChar w:fldCharType="end"/>
            </w:r>
          </w:hyperlink>
        </w:p>
        <w:p w14:paraId="655F6A23" w14:textId="10D41FA3" w:rsidR="00E40299" w:rsidRPr="00C75145" w:rsidRDefault="00835A83" w:rsidP="00E40299">
          <w:pPr>
            <w:pStyle w:val="TOC2"/>
            <w:tabs>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87" w:history="1">
            <w:r w:rsidR="00E40299" w:rsidRPr="00C75145">
              <w:rPr>
                <w:rStyle w:val="Hyperlink"/>
                <w:rFonts w:asciiTheme="minorHAnsi" w:hAnsiTheme="minorHAnsi" w:cstheme="minorHAnsi"/>
                <w:noProof/>
                <w:color w:val="000000" w:themeColor="text1"/>
              </w:rPr>
              <w:t>1.2 Cross-Cutting Priorities</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_Toc40476587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5</w:t>
            </w:r>
            <w:r w:rsidR="00E40299" w:rsidRPr="00C75145">
              <w:rPr>
                <w:rFonts w:asciiTheme="minorHAnsi" w:hAnsiTheme="minorHAnsi" w:cstheme="minorHAnsi"/>
                <w:noProof/>
                <w:webHidden/>
                <w:color w:val="000000" w:themeColor="text1"/>
              </w:rPr>
              <w:fldChar w:fldCharType="end"/>
            </w:r>
          </w:hyperlink>
        </w:p>
        <w:p w14:paraId="1877B5AE" w14:textId="6DBC2FFF" w:rsidR="00E40299" w:rsidRPr="00C75145" w:rsidRDefault="00835A83" w:rsidP="00E40299">
          <w:pPr>
            <w:pStyle w:val="TOC2"/>
            <w:tabs>
              <w:tab w:val="left" w:pos="720"/>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88" w:history="1">
            <w:r w:rsidR="00E40299" w:rsidRPr="00C75145">
              <w:rPr>
                <w:rStyle w:val="Hyperlink"/>
                <w:rFonts w:asciiTheme="minorHAnsi" w:hAnsiTheme="minorHAnsi" w:cstheme="minorHAnsi"/>
                <w:noProof/>
                <w:color w:val="000000" w:themeColor="text1"/>
              </w:rPr>
              <w:t>1.3</w:t>
            </w:r>
            <w:r w:rsidR="00E40299" w:rsidRPr="00C75145">
              <w:rPr>
                <w:rFonts w:asciiTheme="minorHAnsi" w:eastAsiaTheme="minorEastAsia" w:hAnsiTheme="minorHAnsi" w:cstheme="minorHAnsi"/>
                <w:noProof/>
                <w:color w:val="000000" w:themeColor="text1"/>
                <w:sz w:val="24"/>
                <w:szCs w:val="24"/>
                <w:lang w:eastAsia="en-GB"/>
              </w:rPr>
              <w:t xml:space="preserve"> </w:t>
            </w:r>
            <w:r w:rsidR="00E40299" w:rsidRPr="00C75145">
              <w:rPr>
                <w:rStyle w:val="Hyperlink"/>
                <w:rFonts w:asciiTheme="minorHAnsi" w:hAnsiTheme="minorHAnsi" w:cstheme="minorHAnsi"/>
                <w:noProof/>
                <w:color w:val="000000" w:themeColor="text1"/>
              </w:rPr>
              <w:t>Timeframe for the grant implementation</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_Toc40476588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5</w:t>
            </w:r>
            <w:r w:rsidR="00E40299" w:rsidRPr="00C75145">
              <w:rPr>
                <w:rFonts w:asciiTheme="minorHAnsi" w:hAnsiTheme="minorHAnsi" w:cstheme="minorHAnsi"/>
                <w:noProof/>
                <w:webHidden/>
                <w:color w:val="000000" w:themeColor="text1"/>
              </w:rPr>
              <w:fldChar w:fldCharType="end"/>
            </w:r>
          </w:hyperlink>
        </w:p>
        <w:p w14:paraId="43819C71" w14:textId="3D5854BC" w:rsidR="00E40299" w:rsidRPr="00C75145" w:rsidRDefault="00835A83" w:rsidP="00E40299">
          <w:pPr>
            <w:pStyle w:val="TOC2"/>
            <w:tabs>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89" w:history="1">
            <w:r w:rsidR="00E40299" w:rsidRPr="00C75145">
              <w:rPr>
                <w:rStyle w:val="Hyperlink"/>
                <w:rFonts w:asciiTheme="minorHAnsi" w:hAnsiTheme="minorHAnsi" w:cstheme="minorHAnsi"/>
                <w:noProof/>
                <w:color w:val="000000" w:themeColor="text1"/>
              </w:rPr>
              <w:t>Available funds</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_Toc40476589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5</w:t>
            </w:r>
            <w:r w:rsidR="00E40299" w:rsidRPr="00C75145">
              <w:rPr>
                <w:rFonts w:asciiTheme="minorHAnsi" w:hAnsiTheme="minorHAnsi" w:cstheme="minorHAnsi"/>
                <w:noProof/>
                <w:webHidden/>
                <w:color w:val="000000" w:themeColor="text1"/>
              </w:rPr>
              <w:fldChar w:fldCharType="end"/>
            </w:r>
          </w:hyperlink>
        </w:p>
        <w:p w14:paraId="5E5B78C9" w14:textId="1DE1BF61" w:rsidR="00E40299" w:rsidRPr="00C75145" w:rsidRDefault="00835A83" w:rsidP="00E40299">
          <w:pPr>
            <w:pStyle w:val="TOC2"/>
            <w:tabs>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90" w:history="1">
            <w:r w:rsidR="00E40299" w:rsidRPr="00C75145">
              <w:rPr>
                <w:rStyle w:val="Hyperlink"/>
                <w:rFonts w:asciiTheme="minorHAnsi" w:hAnsiTheme="minorHAnsi" w:cstheme="minorHAnsi"/>
                <w:noProof/>
                <w:color w:val="000000" w:themeColor="text1"/>
              </w:rPr>
              <w:t>Geographical coverage</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_Toc40476590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6</w:t>
            </w:r>
            <w:r w:rsidR="00E40299" w:rsidRPr="00C75145">
              <w:rPr>
                <w:rFonts w:asciiTheme="minorHAnsi" w:hAnsiTheme="minorHAnsi" w:cstheme="minorHAnsi"/>
                <w:noProof/>
                <w:webHidden/>
                <w:color w:val="000000" w:themeColor="text1"/>
              </w:rPr>
              <w:fldChar w:fldCharType="end"/>
            </w:r>
          </w:hyperlink>
        </w:p>
        <w:p w14:paraId="763599C6" w14:textId="21595F98" w:rsidR="00E40299" w:rsidRPr="00C75145" w:rsidRDefault="00835A83">
          <w:pPr>
            <w:pStyle w:val="TOC1"/>
            <w:tabs>
              <w:tab w:val="right" w:leader="dot" w:pos="9016"/>
            </w:tabs>
            <w:rPr>
              <w:rFonts w:asciiTheme="minorHAnsi" w:eastAsiaTheme="minorEastAsia" w:hAnsiTheme="minorHAnsi" w:cstheme="minorHAnsi"/>
              <w:noProof/>
              <w:color w:val="000000" w:themeColor="text1"/>
              <w:sz w:val="24"/>
              <w:szCs w:val="24"/>
              <w:lang w:val="en-RS" w:eastAsia="en-GB"/>
            </w:rPr>
          </w:pPr>
          <w:hyperlink w:anchor="_Toc40476591" w:history="1">
            <w:r w:rsidR="00E40299" w:rsidRPr="00C75145">
              <w:rPr>
                <w:rStyle w:val="Hyperlink"/>
                <w:rFonts w:asciiTheme="minorHAnsi" w:hAnsiTheme="minorHAnsi" w:cstheme="minorHAnsi"/>
                <w:noProof/>
                <w:color w:val="000000" w:themeColor="text1"/>
              </w:rPr>
              <w:t>2 Eligibility Criteria</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_Toc40476591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6</w:t>
            </w:r>
            <w:r w:rsidR="00E40299" w:rsidRPr="00C75145">
              <w:rPr>
                <w:rFonts w:asciiTheme="minorHAnsi" w:hAnsiTheme="minorHAnsi" w:cstheme="minorHAnsi"/>
                <w:noProof/>
                <w:webHidden/>
                <w:color w:val="000000" w:themeColor="text1"/>
              </w:rPr>
              <w:fldChar w:fldCharType="end"/>
            </w:r>
          </w:hyperlink>
        </w:p>
        <w:p w14:paraId="01592A35" w14:textId="4977C4AD" w:rsidR="00E40299" w:rsidRPr="00C75145" w:rsidRDefault="00835A83">
          <w:pPr>
            <w:pStyle w:val="TOC1"/>
            <w:tabs>
              <w:tab w:val="right" w:leader="dot" w:pos="9016"/>
            </w:tabs>
            <w:rPr>
              <w:rFonts w:asciiTheme="minorHAnsi" w:eastAsiaTheme="minorEastAsia" w:hAnsiTheme="minorHAnsi" w:cstheme="minorHAnsi"/>
              <w:noProof/>
              <w:color w:val="000000" w:themeColor="text1"/>
              <w:sz w:val="24"/>
              <w:szCs w:val="24"/>
              <w:lang w:val="en-RS" w:eastAsia="en-GB"/>
            </w:rPr>
          </w:pPr>
          <w:hyperlink w:anchor="_Toc40476592" w:history="1">
            <w:r w:rsidR="00E40299" w:rsidRPr="00C75145">
              <w:rPr>
                <w:rStyle w:val="Hyperlink"/>
                <w:rFonts w:asciiTheme="minorHAnsi" w:hAnsiTheme="minorHAnsi" w:cstheme="minorHAnsi"/>
                <w:noProof/>
                <w:color w:val="000000" w:themeColor="text1"/>
              </w:rPr>
              <w:t>3 Selection Criteria</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_Toc40476592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6</w:t>
            </w:r>
            <w:r w:rsidR="00E40299" w:rsidRPr="00C75145">
              <w:rPr>
                <w:rFonts w:asciiTheme="minorHAnsi" w:hAnsiTheme="minorHAnsi" w:cstheme="minorHAnsi"/>
                <w:noProof/>
                <w:webHidden/>
                <w:color w:val="000000" w:themeColor="text1"/>
              </w:rPr>
              <w:fldChar w:fldCharType="end"/>
            </w:r>
          </w:hyperlink>
        </w:p>
        <w:p w14:paraId="54B4EEAC" w14:textId="1188F62A" w:rsidR="00E40299" w:rsidRPr="00C75145" w:rsidRDefault="00835A83" w:rsidP="00E40299">
          <w:pPr>
            <w:pStyle w:val="TOC2"/>
            <w:tabs>
              <w:tab w:val="left" w:pos="720"/>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93" w:history="1">
            <w:r w:rsidR="00E40299" w:rsidRPr="00C75145">
              <w:rPr>
                <w:rStyle w:val="Hyperlink"/>
                <w:rFonts w:asciiTheme="minorHAnsi" w:hAnsiTheme="minorHAnsi" w:cstheme="minorHAnsi"/>
                <w:noProof/>
                <w:color w:val="000000" w:themeColor="text1"/>
              </w:rPr>
              <w:t>3.1</w:t>
            </w:r>
            <w:r w:rsidR="00E40299" w:rsidRPr="00C75145">
              <w:rPr>
                <w:rFonts w:asciiTheme="minorHAnsi" w:eastAsiaTheme="minorEastAsia" w:hAnsiTheme="minorHAnsi" w:cstheme="minorHAnsi"/>
                <w:noProof/>
                <w:color w:val="000000" w:themeColor="text1"/>
                <w:sz w:val="24"/>
                <w:szCs w:val="24"/>
                <w:lang w:eastAsia="en-GB"/>
              </w:rPr>
              <w:t xml:space="preserve"> </w:t>
            </w:r>
            <w:r w:rsidR="00E40299" w:rsidRPr="00C75145">
              <w:rPr>
                <w:rStyle w:val="Hyperlink"/>
                <w:rFonts w:asciiTheme="minorHAnsi" w:hAnsiTheme="minorHAnsi" w:cstheme="minorHAnsi"/>
                <w:noProof/>
                <w:color w:val="000000" w:themeColor="text1"/>
              </w:rPr>
              <w:t>Grant amounts</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_Toc40476593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7</w:t>
            </w:r>
            <w:r w:rsidR="00E40299" w:rsidRPr="00C75145">
              <w:rPr>
                <w:rFonts w:asciiTheme="minorHAnsi" w:hAnsiTheme="minorHAnsi" w:cstheme="minorHAnsi"/>
                <w:noProof/>
                <w:webHidden/>
                <w:color w:val="000000" w:themeColor="text1"/>
              </w:rPr>
              <w:fldChar w:fldCharType="end"/>
            </w:r>
          </w:hyperlink>
        </w:p>
        <w:p w14:paraId="3C3517E6" w14:textId="2DDC3620" w:rsidR="00E40299" w:rsidRPr="00C75145" w:rsidRDefault="00835A83" w:rsidP="00E40299">
          <w:pPr>
            <w:pStyle w:val="TOC2"/>
            <w:tabs>
              <w:tab w:val="left" w:pos="720"/>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94" w:history="1">
            <w:r w:rsidR="00E40299" w:rsidRPr="00C75145">
              <w:rPr>
                <w:rStyle w:val="Hyperlink"/>
                <w:rFonts w:asciiTheme="minorHAnsi" w:hAnsiTheme="minorHAnsi" w:cstheme="minorHAnsi"/>
                <w:noProof/>
                <w:color w:val="000000" w:themeColor="text1"/>
              </w:rPr>
              <w:t>3.2</w:t>
            </w:r>
            <w:r w:rsidR="00E40299" w:rsidRPr="00C75145">
              <w:rPr>
                <w:rFonts w:asciiTheme="minorHAnsi" w:eastAsiaTheme="minorEastAsia" w:hAnsiTheme="minorHAnsi" w:cstheme="minorHAnsi"/>
                <w:noProof/>
                <w:color w:val="000000" w:themeColor="text1"/>
                <w:sz w:val="24"/>
                <w:szCs w:val="24"/>
                <w:lang w:eastAsia="en-GB"/>
              </w:rPr>
              <w:t xml:space="preserve"> </w:t>
            </w:r>
            <w:r w:rsidR="00E40299" w:rsidRPr="00C75145">
              <w:rPr>
                <w:rStyle w:val="Hyperlink"/>
                <w:rFonts w:asciiTheme="minorHAnsi" w:hAnsiTheme="minorHAnsi" w:cstheme="minorHAnsi"/>
                <w:noProof/>
                <w:color w:val="000000" w:themeColor="text1"/>
              </w:rPr>
              <w:t>Costs</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_Toc40476594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7</w:t>
            </w:r>
            <w:r w:rsidR="00E40299" w:rsidRPr="00C75145">
              <w:rPr>
                <w:rFonts w:asciiTheme="minorHAnsi" w:hAnsiTheme="minorHAnsi" w:cstheme="minorHAnsi"/>
                <w:noProof/>
                <w:webHidden/>
                <w:color w:val="000000" w:themeColor="text1"/>
              </w:rPr>
              <w:fldChar w:fldCharType="end"/>
            </w:r>
          </w:hyperlink>
        </w:p>
        <w:p w14:paraId="5BE2A892" w14:textId="6F487836" w:rsidR="00E40299" w:rsidRPr="00C75145" w:rsidRDefault="00835A83">
          <w:pPr>
            <w:pStyle w:val="TOC1"/>
            <w:tabs>
              <w:tab w:val="right" w:leader="dot" w:pos="9016"/>
            </w:tabs>
            <w:rPr>
              <w:rFonts w:asciiTheme="minorHAnsi" w:eastAsiaTheme="minorEastAsia" w:hAnsiTheme="minorHAnsi" w:cstheme="minorHAnsi"/>
              <w:noProof/>
              <w:color w:val="000000" w:themeColor="text1"/>
              <w:sz w:val="24"/>
              <w:szCs w:val="24"/>
              <w:lang w:val="en-RS" w:eastAsia="en-GB"/>
            </w:rPr>
          </w:pPr>
          <w:hyperlink w:anchor="_Toc40476595" w:history="1">
            <w:r w:rsidR="00E40299" w:rsidRPr="00C75145">
              <w:rPr>
                <w:rStyle w:val="Hyperlink"/>
                <w:rFonts w:asciiTheme="minorHAnsi" w:hAnsiTheme="minorHAnsi" w:cstheme="minorHAnsi"/>
                <w:noProof/>
                <w:color w:val="000000" w:themeColor="text1"/>
              </w:rPr>
              <w:t>4 Application process</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_Toc40476595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8</w:t>
            </w:r>
            <w:r w:rsidR="00E40299" w:rsidRPr="00C75145">
              <w:rPr>
                <w:rFonts w:asciiTheme="minorHAnsi" w:hAnsiTheme="minorHAnsi" w:cstheme="minorHAnsi"/>
                <w:noProof/>
                <w:webHidden/>
                <w:color w:val="000000" w:themeColor="text1"/>
              </w:rPr>
              <w:fldChar w:fldCharType="end"/>
            </w:r>
          </w:hyperlink>
        </w:p>
        <w:p w14:paraId="2169D6F6" w14:textId="77850DA9" w:rsidR="00E40299" w:rsidRPr="00C75145" w:rsidRDefault="00835A83" w:rsidP="00E40299">
          <w:pPr>
            <w:pStyle w:val="TOC2"/>
            <w:tabs>
              <w:tab w:val="left" w:pos="720"/>
              <w:tab w:val="right" w:leader="dot" w:pos="9016"/>
            </w:tabs>
            <w:ind w:left="0"/>
            <w:rPr>
              <w:rFonts w:asciiTheme="minorHAnsi" w:eastAsiaTheme="minorEastAsia" w:hAnsiTheme="minorHAnsi" w:cstheme="minorHAnsi"/>
              <w:noProof/>
              <w:color w:val="000000" w:themeColor="text1"/>
              <w:sz w:val="24"/>
              <w:szCs w:val="24"/>
              <w:lang w:val="en-RS" w:eastAsia="en-GB"/>
            </w:rPr>
          </w:pPr>
          <w:hyperlink w:anchor="_Toc40476596" w:history="1">
            <w:r w:rsidR="00E40299" w:rsidRPr="00C75145">
              <w:rPr>
                <w:rStyle w:val="Hyperlink"/>
                <w:rFonts w:asciiTheme="minorHAnsi" w:hAnsiTheme="minorHAnsi" w:cstheme="minorHAnsi"/>
                <w:noProof/>
                <w:color w:val="000000" w:themeColor="text1"/>
              </w:rPr>
              <w:t>4.1</w:t>
            </w:r>
            <w:r w:rsidR="00E40299" w:rsidRPr="00C75145">
              <w:rPr>
                <w:rFonts w:asciiTheme="minorHAnsi" w:eastAsiaTheme="minorEastAsia" w:hAnsiTheme="minorHAnsi" w:cstheme="minorHAnsi"/>
                <w:noProof/>
                <w:color w:val="000000" w:themeColor="text1"/>
                <w:sz w:val="24"/>
                <w:szCs w:val="24"/>
                <w:lang w:eastAsia="en-GB"/>
              </w:rPr>
              <w:t xml:space="preserve"> </w:t>
            </w:r>
            <w:r w:rsidR="00E40299" w:rsidRPr="00C75145">
              <w:rPr>
                <w:rStyle w:val="Hyperlink"/>
                <w:rFonts w:asciiTheme="minorHAnsi" w:hAnsiTheme="minorHAnsi" w:cstheme="minorHAnsi"/>
                <w:noProof/>
                <w:color w:val="000000" w:themeColor="text1"/>
              </w:rPr>
              <w:t>Application Procedures</w:t>
            </w:r>
            <w:r w:rsidR="00E40299" w:rsidRPr="00C75145">
              <w:rPr>
                <w:rFonts w:asciiTheme="minorHAnsi" w:hAnsiTheme="minorHAnsi" w:cstheme="minorHAnsi"/>
                <w:noProof/>
                <w:webHidden/>
                <w:color w:val="000000" w:themeColor="text1"/>
              </w:rPr>
              <w:tab/>
            </w:r>
            <w:r w:rsidR="00E40299" w:rsidRPr="00C75145">
              <w:rPr>
                <w:rFonts w:asciiTheme="minorHAnsi" w:hAnsiTheme="minorHAnsi" w:cstheme="minorHAnsi"/>
                <w:noProof/>
                <w:webHidden/>
                <w:color w:val="000000" w:themeColor="text1"/>
              </w:rPr>
              <w:fldChar w:fldCharType="begin"/>
            </w:r>
            <w:r w:rsidR="00E40299" w:rsidRPr="00C75145">
              <w:rPr>
                <w:rFonts w:asciiTheme="minorHAnsi" w:hAnsiTheme="minorHAnsi" w:cstheme="minorHAnsi"/>
                <w:noProof/>
                <w:webHidden/>
                <w:color w:val="000000" w:themeColor="text1"/>
              </w:rPr>
              <w:instrText xml:space="preserve"> PAGEREF _Toc40476596 \h </w:instrText>
            </w:r>
            <w:r w:rsidR="00E40299" w:rsidRPr="00C75145">
              <w:rPr>
                <w:rFonts w:asciiTheme="minorHAnsi" w:hAnsiTheme="minorHAnsi" w:cstheme="minorHAnsi"/>
                <w:noProof/>
                <w:webHidden/>
                <w:color w:val="000000" w:themeColor="text1"/>
              </w:rPr>
            </w:r>
            <w:r w:rsidR="00E40299" w:rsidRPr="00C75145">
              <w:rPr>
                <w:rFonts w:asciiTheme="minorHAnsi" w:hAnsiTheme="minorHAnsi" w:cstheme="minorHAnsi"/>
                <w:noProof/>
                <w:webHidden/>
                <w:color w:val="000000" w:themeColor="text1"/>
              </w:rPr>
              <w:fldChar w:fldCharType="separate"/>
            </w:r>
            <w:r w:rsidR="00E40299" w:rsidRPr="00C75145">
              <w:rPr>
                <w:rFonts w:asciiTheme="minorHAnsi" w:hAnsiTheme="minorHAnsi" w:cstheme="minorHAnsi"/>
                <w:noProof/>
                <w:webHidden/>
                <w:color w:val="000000" w:themeColor="text1"/>
              </w:rPr>
              <w:t>8</w:t>
            </w:r>
            <w:r w:rsidR="00E40299" w:rsidRPr="00C75145">
              <w:rPr>
                <w:rFonts w:asciiTheme="minorHAnsi" w:hAnsiTheme="minorHAnsi" w:cstheme="minorHAnsi"/>
                <w:noProof/>
                <w:webHidden/>
                <w:color w:val="000000" w:themeColor="text1"/>
              </w:rPr>
              <w:fldChar w:fldCharType="end"/>
            </w:r>
          </w:hyperlink>
        </w:p>
        <w:p w14:paraId="406D57B6" w14:textId="29E9C461" w:rsidR="00D86B44" w:rsidRDefault="00D86B44">
          <w:r w:rsidRPr="00C75145">
            <w:rPr>
              <w:rFonts w:asciiTheme="minorHAnsi" w:hAnsiTheme="minorHAnsi" w:cstheme="minorHAnsi"/>
              <w:b/>
              <w:bCs/>
              <w:noProof/>
              <w:color w:val="000000" w:themeColor="text1"/>
            </w:rPr>
            <w:fldChar w:fldCharType="end"/>
          </w:r>
        </w:p>
      </w:sdtContent>
    </w:sdt>
    <w:p w14:paraId="3DCAC9A5" w14:textId="77777777" w:rsidR="00D86B44" w:rsidRPr="007D6DC6" w:rsidRDefault="00D86B44" w:rsidP="007D6DC6">
      <w:pPr>
        <w:spacing w:line="0" w:lineRule="atLeast"/>
        <w:rPr>
          <w:rFonts w:ascii="Calibri Light" w:eastAsia="Calibri Light" w:hAnsi="Calibri Light"/>
          <w:b/>
          <w:sz w:val="29"/>
        </w:rPr>
      </w:pPr>
    </w:p>
    <w:p w14:paraId="01779D9F" w14:textId="77777777" w:rsidR="004B268D" w:rsidRDefault="004B268D" w:rsidP="007D6DC6">
      <w:pPr>
        <w:pStyle w:val="Heading1"/>
      </w:pPr>
      <w:bookmarkStart w:id="0" w:name="_Toc40357215"/>
      <w:bookmarkStart w:id="1" w:name="_Toc40357388"/>
    </w:p>
    <w:p w14:paraId="7CB3E045" w14:textId="77777777" w:rsidR="004B268D" w:rsidRDefault="004B268D" w:rsidP="007D6DC6">
      <w:pPr>
        <w:pStyle w:val="Heading1"/>
      </w:pPr>
    </w:p>
    <w:p w14:paraId="00D9E659" w14:textId="4266A692" w:rsidR="004B268D" w:rsidRDefault="004B268D" w:rsidP="007D6DC6">
      <w:pPr>
        <w:pStyle w:val="Heading1"/>
      </w:pPr>
    </w:p>
    <w:p w14:paraId="7710F864" w14:textId="77777777" w:rsidR="004B268D" w:rsidRPr="004B268D" w:rsidRDefault="004B268D" w:rsidP="004B268D"/>
    <w:p w14:paraId="76851BD7" w14:textId="77777777" w:rsidR="00E40299" w:rsidRDefault="00E40299" w:rsidP="0061584F">
      <w:pPr>
        <w:pStyle w:val="Heading1"/>
      </w:pPr>
      <w:bookmarkStart w:id="2" w:name="_Toc40476584"/>
    </w:p>
    <w:p w14:paraId="303A291B" w14:textId="4247CE52" w:rsidR="00E40299" w:rsidRDefault="00E40299" w:rsidP="0061584F">
      <w:pPr>
        <w:pStyle w:val="Heading1"/>
      </w:pPr>
    </w:p>
    <w:p w14:paraId="57C2EDA3" w14:textId="6C237BDA" w:rsidR="00E40299" w:rsidRDefault="00E40299" w:rsidP="00E40299"/>
    <w:p w14:paraId="28533AC8" w14:textId="77777777" w:rsidR="00E40299" w:rsidRPr="00E40299" w:rsidRDefault="00E40299" w:rsidP="00E40299"/>
    <w:p w14:paraId="009551EB" w14:textId="77777777" w:rsidR="0086325C" w:rsidRDefault="0086325C" w:rsidP="0061584F">
      <w:pPr>
        <w:pStyle w:val="Heading1"/>
        <w:rPr>
          <w:rFonts w:cstheme="majorHAnsi"/>
          <w:sz w:val="24"/>
          <w:szCs w:val="24"/>
        </w:rPr>
      </w:pPr>
    </w:p>
    <w:p w14:paraId="73909443" w14:textId="77777777" w:rsidR="0086325C" w:rsidRDefault="0086325C" w:rsidP="0061584F">
      <w:pPr>
        <w:pStyle w:val="Heading1"/>
        <w:rPr>
          <w:rFonts w:cstheme="majorHAnsi"/>
          <w:sz w:val="24"/>
          <w:szCs w:val="24"/>
        </w:rPr>
      </w:pPr>
    </w:p>
    <w:bookmarkEnd w:id="0"/>
    <w:bookmarkEnd w:id="1"/>
    <w:bookmarkEnd w:id="2"/>
    <w:p w14:paraId="68686C87" w14:textId="77777777" w:rsidR="004B268D" w:rsidRPr="00C14550" w:rsidRDefault="004B268D" w:rsidP="004B268D">
      <w:pPr>
        <w:rPr>
          <w:rFonts w:asciiTheme="majorHAnsi" w:hAnsiTheme="majorHAnsi" w:cstheme="majorHAnsi"/>
        </w:rPr>
      </w:pPr>
    </w:p>
    <w:p w14:paraId="11415B8E" w14:textId="77777777" w:rsidR="0086325C" w:rsidRPr="00C75145" w:rsidRDefault="0086325C" w:rsidP="0086325C">
      <w:pPr>
        <w:pStyle w:val="Heading1"/>
        <w:rPr>
          <w:rFonts w:asciiTheme="minorHAnsi" w:hAnsiTheme="minorHAnsi" w:cstheme="minorHAnsi"/>
          <w:b/>
          <w:bCs/>
          <w:sz w:val="24"/>
          <w:szCs w:val="24"/>
        </w:rPr>
      </w:pPr>
      <w:r w:rsidRPr="00C75145">
        <w:rPr>
          <w:rFonts w:asciiTheme="minorHAnsi" w:hAnsiTheme="minorHAnsi" w:cstheme="minorHAnsi"/>
          <w:b/>
          <w:bCs/>
          <w:sz w:val="24"/>
          <w:szCs w:val="24"/>
        </w:rPr>
        <w:lastRenderedPageBreak/>
        <w:t>Background</w:t>
      </w:r>
    </w:p>
    <w:p w14:paraId="1F60F71A" w14:textId="77777777" w:rsidR="0086325C" w:rsidRDefault="0086325C" w:rsidP="00C14550">
      <w:pPr>
        <w:widowControl w:val="0"/>
        <w:autoSpaceDE w:val="0"/>
        <w:autoSpaceDN w:val="0"/>
        <w:adjustRightInd w:val="0"/>
        <w:spacing w:line="259" w:lineRule="auto"/>
        <w:ind w:right="680"/>
        <w:jc w:val="both"/>
        <w:rPr>
          <w:rFonts w:asciiTheme="majorHAnsi" w:eastAsiaTheme="minorHAnsi" w:hAnsiTheme="majorHAnsi" w:cstheme="majorHAnsi"/>
          <w:sz w:val="22"/>
          <w:szCs w:val="22"/>
        </w:rPr>
      </w:pPr>
    </w:p>
    <w:p w14:paraId="078EB222" w14:textId="793FCB23" w:rsidR="00842FD8" w:rsidRPr="0086325C" w:rsidRDefault="00842FD8" w:rsidP="00C14550">
      <w:pPr>
        <w:widowControl w:val="0"/>
        <w:autoSpaceDE w:val="0"/>
        <w:autoSpaceDN w:val="0"/>
        <w:adjustRightInd w:val="0"/>
        <w:spacing w:line="259" w:lineRule="auto"/>
        <w:ind w:right="680"/>
        <w:jc w:val="both"/>
        <w:rPr>
          <w:rFonts w:asciiTheme="minorHAnsi" w:eastAsiaTheme="minorHAnsi" w:hAnsiTheme="minorHAnsi" w:cstheme="minorHAnsi"/>
          <w:sz w:val="22"/>
          <w:szCs w:val="22"/>
        </w:rPr>
      </w:pPr>
      <w:r w:rsidRPr="0086325C">
        <w:rPr>
          <w:rFonts w:asciiTheme="minorHAnsi" w:eastAsiaTheme="minorHAnsi" w:hAnsiTheme="minorHAnsi" w:cstheme="minorHAnsi"/>
          <w:sz w:val="22"/>
          <w:szCs w:val="22"/>
        </w:rPr>
        <w:t>The Roma Education Fund’s (REF) mission and ultimate goal is to close the gap in educational outcomes between Roma and non-Roma. In order to achieve this goal, the organization supports policies and programs which ensure quality education for Roma through scholarships, grant making and advocacy activities.</w:t>
      </w:r>
    </w:p>
    <w:p w14:paraId="6E1963DF" w14:textId="77777777" w:rsidR="00C14550" w:rsidRPr="0086325C" w:rsidRDefault="00C14550" w:rsidP="00C14550">
      <w:pPr>
        <w:widowControl w:val="0"/>
        <w:autoSpaceDE w:val="0"/>
        <w:autoSpaceDN w:val="0"/>
        <w:adjustRightInd w:val="0"/>
        <w:spacing w:line="259" w:lineRule="auto"/>
        <w:ind w:right="680"/>
        <w:jc w:val="both"/>
        <w:rPr>
          <w:rFonts w:asciiTheme="minorHAnsi" w:eastAsiaTheme="minorHAnsi" w:hAnsiTheme="minorHAnsi" w:cstheme="minorHAnsi"/>
          <w:sz w:val="22"/>
          <w:szCs w:val="22"/>
        </w:rPr>
      </w:pPr>
    </w:p>
    <w:p w14:paraId="0854680B" w14:textId="1C11B354" w:rsidR="00842FD8" w:rsidRPr="0086325C" w:rsidRDefault="00842FD8" w:rsidP="00C14550">
      <w:pPr>
        <w:widowControl w:val="0"/>
        <w:autoSpaceDE w:val="0"/>
        <w:autoSpaceDN w:val="0"/>
        <w:adjustRightInd w:val="0"/>
        <w:spacing w:line="259" w:lineRule="auto"/>
        <w:ind w:right="680"/>
        <w:jc w:val="both"/>
        <w:rPr>
          <w:rFonts w:asciiTheme="minorHAnsi" w:eastAsiaTheme="minorHAnsi" w:hAnsiTheme="minorHAnsi" w:cstheme="minorHAnsi"/>
          <w:sz w:val="22"/>
          <w:szCs w:val="22"/>
        </w:rPr>
      </w:pPr>
      <w:r w:rsidRPr="0086325C">
        <w:rPr>
          <w:rFonts w:asciiTheme="minorHAnsi" w:eastAsiaTheme="minorHAnsi" w:hAnsiTheme="minorHAnsi" w:cstheme="minorHAnsi"/>
          <w:sz w:val="22"/>
          <w:szCs w:val="22"/>
        </w:rPr>
        <w:t>The objectives of REF include:</w:t>
      </w:r>
    </w:p>
    <w:p w14:paraId="29282F7C" w14:textId="6436B987" w:rsidR="00842FD8" w:rsidRPr="0086325C" w:rsidRDefault="00842FD8" w:rsidP="00C14550">
      <w:pPr>
        <w:pStyle w:val="ListParagraph"/>
        <w:widowControl w:val="0"/>
        <w:numPr>
          <w:ilvl w:val="0"/>
          <w:numId w:val="7"/>
        </w:numPr>
        <w:autoSpaceDE w:val="0"/>
        <w:autoSpaceDN w:val="0"/>
        <w:adjustRightInd w:val="0"/>
        <w:spacing w:line="259" w:lineRule="auto"/>
        <w:ind w:right="680"/>
        <w:jc w:val="both"/>
        <w:rPr>
          <w:rFonts w:asciiTheme="minorHAnsi" w:eastAsiaTheme="minorHAnsi" w:hAnsiTheme="minorHAnsi" w:cstheme="minorHAnsi"/>
          <w:sz w:val="22"/>
          <w:szCs w:val="22"/>
          <w:lang w:eastAsia="en-GB"/>
        </w:rPr>
      </w:pPr>
      <w:r w:rsidRPr="0086325C">
        <w:rPr>
          <w:rFonts w:asciiTheme="minorHAnsi" w:eastAsiaTheme="minorHAnsi" w:hAnsiTheme="minorHAnsi" w:cstheme="minorHAnsi"/>
          <w:sz w:val="22"/>
          <w:szCs w:val="22"/>
          <w:lang w:eastAsia="en-GB"/>
        </w:rPr>
        <w:t>Expanding Romani children’s access to quality early childhood education and care;</w:t>
      </w:r>
    </w:p>
    <w:p w14:paraId="05B27873" w14:textId="090E9B04" w:rsidR="00842FD8" w:rsidRPr="0086325C" w:rsidRDefault="00842FD8" w:rsidP="00C14550">
      <w:pPr>
        <w:pStyle w:val="ListParagraph"/>
        <w:widowControl w:val="0"/>
        <w:numPr>
          <w:ilvl w:val="0"/>
          <w:numId w:val="7"/>
        </w:numPr>
        <w:autoSpaceDE w:val="0"/>
        <w:autoSpaceDN w:val="0"/>
        <w:adjustRightInd w:val="0"/>
        <w:spacing w:line="259" w:lineRule="auto"/>
        <w:ind w:right="680"/>
        <w:jc w:val="both"/>
        <w:rPr>
          <w:rFonts w:asciiTheme="minorHAnsi" w:eastAsiaTheme="minorHAnsi" w:hAnsiTheme="minorHAnsi" w:cstheme="minorHAnsi"/>
          <w:sz w:val="22"/>
          <w:szCs w:val="22"/>
          <w:lang w:eastAsia="en-GB"/>
        </w:rPr>
      </w:pPr>
      <w:r w:rsidRPr="0086325C">
        <w:rPr>
          <w:rFonts w:asciiTheme="minorHAnsi" w:eastAsiaTheme="minorHAnsi" w:hAnsiTheme="minorHAnsi" w:cstheme="minorHAnsi"/>
          <w:sz w:val="22"/>
          <w:szCs w:val="22"/>
          <w:lang w:eastAsia="en-GB"/>
        </w:rPr>
        <w:t>Improving primary education outcomes for Romani children aged six to fourteen;</w:t>
      </w:r>
    </w:p>
    <w:p w14:paraId="2AC3836F" w14:textId="71494431" w:rsidR="00842FD8" w:rsidRPr="0086325C" w:rsidRDefault="00842FD8" w:rsidP="00C14550">
      <w:pPr>
        <w:pStyle w:val="ListParagraph"/>
        <w:widowControl w:val="0"/>
        <w:numPr>
          <w:ilvl w:val="0"/>
          <w:numId w:val="7"/>
        </w:numPr>
        <w:autoSpaceDE w:val="0"/>
        <w:autoSpaceDN w:val="0"/>
        <w:adjustRightInd w:val="0"/>
        <w:spacing w:line="259" w:lineRule="auto"/>
        <w:ind w:right="680"/>
        <w:jc w:val="both"/>
        <w:rPr>
          <w:rFonts w:asciiTheme="minorHAnsi" w:eastAsiaTheme="minorHAnsi" w:hAnsiTheme="minorHAnsi" w:cstheme="minorHAnsi"/>
          <w:sz w:val="22"/>
          <w:szCs w:val="22"/>
          <w:lang w:eastAsia="en-GB"/>
        </w:rPr>
      </w:pPr>
      <w:r w:rsidRPr="0086325C">
        <w:rPr>
          <w:rFonts w:asciiTheme="minorHAnsi" w:eastAsiaTheme="minorHAnsi" w:hAnsiTheme="minorHAnsi" w:cstheme="minorHAnsi"/>
          <w:sz w:val="22"/>
          <w:szCs w:val="22"/>
          <w:lang w:eastAsia="en-GB"/>
        </w:rPr>
        <w:t>Boosting academic performance and graduation rates from secondary education for Romani pupils;</w:t>
      </w:r>
    </w:p>
    <w:p w14:paraId="299600E2" w14:textId="29839BDE" w:rsidR="00842FD8" w:rsidRPr="0086325C" w:rsidRDefault="00842FD8" w:rsidP="00C14550">
      <w:pPr>
        <w:pStyle w:val="ListParagraph"/>
        <w:widowControl w:val="0"/>
        <w:numPr>
          <w:ilvl w:val="0"/>
          <w:numId w:val="7"/>
        </w:numPr>
        <w:autoSpaceDE w:val="0"/>
        <w:autoSpaceDN w:val="0"/>
        <w:adjustRightInd w:val="0"/>
        <w:spacing w:line="259" w:lineRule="auto"/>
        <w:ind w:right="680"/>
        <w:jc w:val="both"/>
        <w:rPr>
          <w:rFonts w:asciiTheme="minorHAnsi" w:eastAsiaTheme="minorHAnsi" w:hAnsiTheme="minorHAnsi" w:cstheme="minorHAnsi"/>
          <w:sz w:val="22"/>
          <w:szCs w:val="22"/>
          <w:lang w:eastAsia="en-GB"/>
        </w:rPr>
      </w:pPr>
      <w:r w:rsidRPr="0086325C">
        <w:rPr>
          <w:rFonts w:asciiTheme="minorHAnsi" w:eastAsiaTheme="minorHAnsi" w:hAnsiTheme="minorHAnsi" w:cstheme="minorHAnsi"/>
          <w:sz w:val="22"/>
          <w:szCs w:val="22"/>
          <w:lang w:eastAsia="en-GB"/>
        </w:rPr>
        <w:t>Supporting access to tertiary education, improving graduation levels and strengthening identity of Romani university students;</w:t>
      </w:r>
    </w:p>
    <w:p w14:paraId="0E8573D3" w14:textId="5A5F7601" w:rsidR="00842FD8" w:rsidRPr="0086325C" w:rsidRDefault="00842FD8" w:rsidP="00C14550">
      <w:pPr>
        <w:pStyle w:val="ListParagraph"/>
        <w:widowControl w:val="0"/>
        <w:numPr>
          <w:ilvl w:val="0"/>
          <w:numId w:val="7"/>
        </w:numPr>
        <w:autoSpaceDE w:val="0"/>
        <w:autoSpaceDN w:val="0"/>
        <w:adjustRightInd w:val="0"/>
        <w:spacing w:line="259" w:lineRule="auto"/>
        <w:ind w:right="680"/>
        <w:jc w:val="both"/>
        <w:rPr>
          <w:rFonts w:asciiTheme="minorHAnsi" w:eastAsiaTheme="minorHAnsi" w:hAnsiTheme="minorHAnsi" w:cstheme="minorHAnsi"/>
          <w:sz w:val="22"/>
          <w:szCs w:val="22"/>
          <w:lang w:eastAsia="en-GB"/>
        </w:rPr>
      </w:pPr>
      <w:r w:rsidRPr="0086325C">
        <w:rPr>
          <w:rFonts w:asciiTheme="minorHAnsi" w:eastAsiaTheme="minorHAnsi" w:hAnsiTheme="minorHAnsi" w:cstheme="minorHAnsi"/>
          <w:sz w:val="22"/>
          <w:szCs w:val="22"/>
          <w:lang w:eastAsia="en-GB"/>
        </w:rPr>
        <w:t>Expanding employment opportunities for young Romani adults.</w:t>
      </w:r>
    </w:p>
    <w:p w14:paraId="29376D7F" w14:textId="77777777" w:rsidR="00C14550" w:rsidRPr="0086325C" w:rsidRDefault="00C14550" w:rsidP="00C14550">
      <w:pPr>
        <w:spacing w:line="259" w:lineRule="auto"/>
        <w:ind w:right="680"/>
        <w:jc w:val="both"/>
        <w:rPr>
          <w:rFonts w:asciiTheme="minorHAnsi" w:hAnsiTheme="minorHAnsi" w:cstheme="minorHAnsi"/>
          <w:sz w:val="22"/>
          <w:szCs w:val="22"/>
        </w:rPr>
      </w:pPr>
    </w:p>
    <w:p w14:paraId="30B92F9C" w14:textId="7845CF87" w:rsidR="00842FD8" w:rsidRPr="0086325C" w:rsidRDefault="00365446" w:rsidP="00C14550">
      <w:pPr>
        <w:spacing w:line="259" w:lineRule="auto"/>
        <w:ind w:right="680"/>
        <w:jc w:val="both"/>
        <w:rPr>
          <w:rFonts w:asciiTheme="minorHAnsi" w:eastAsiaTheme="minorHAnsi" w:hAnsiTheme="minorHAnsi" w:cstheme="minorHAnsi"/>
          <w:sz w:val="22"/>
          <w:szCs w:val="22"/>
        </w:rPr>
      </w:pPr>
      <w:r w:rsidRPr="0086325C">
        <w:rPr>
          <w:rFonts w:asciiTheme="minorHAnsi" w:hAnsiTheme="minorHAnsi" w:cstheme="minorHAnsi"/>
          <w:sz w:val="22"/>
          <w:szCs w:val="22"/>
        </w:rPr>
        <w:t xml:space="preserve">The Roma Education Fund Branch Office in Serbia </w:t>
      </w:r>
      <w:r w:rsidRPr="0086325C">
        <w:rPr>
          <w:rFonts w:asciiTheme="minorHAnsi" w:eastAsiaTheme="minorHAnsi" w:hAnsiTheme="minorHAnsi" w:cstheme="minorHAnsi"/>
          <w:sz w:val="22"/>
          <w:szCs w:val="22"/>
        </w:rPr>
        <w:t>implements the p</w:t>
      </w:r>
      <w:r w:rsidR="00842FD8" w:rsidRPr="0086325C">
        <w:rPr>
          <w:rFonts w:asciiTheme="minorHAnsi" w:eastAsiaTheme="minorHAnsi" w:hAnsiTheme="minorHAnsi" w:cstheme="minorHAnsi"/>
          <w:sz w:val="22"/>
          <w:szCs w:val="22"/>
        </w:rPr>
        <w:t>roject “Employment Empowerment of Young Roma – phase II" funded by German Financial Cooperation implemented by KfW on behalf of the German Government – Ministry for Economic Cooperation and Development.</w:t>
      </w:r>
    </w:p>
    <w:p w14:paraId="4C025C4D" w14:textId="77777777" w:rsidR="00C14550" w:rsidRPr="0086325C" w:rsidRDefault="00C14550" w:rsidP="00C14550">
      <w:pPr>
        <w:spacing w:line="259" w:lineRule="auto"/>
        <w:ind w:right="680"/>
        <w:jc w:val="both"/>
        <w:rPr>
          <w:rFonts w:asciiTheme="minorHAnsi" w:eastAsiaTheme="minorHAnsi" w:hAnsiTheme="minorHAnsi" w:cstheme="minorHAnsi"/>
          <w:sz w:val="22"/>
          <w:szCs w:val="22"/>
        </w:rPr>
      </w:pPr>
    </w:p>
    <w:p w14:paraId="365F5802" w14:textId="4E7079ED" w:rsidR="004B268D" w:rsidRPr="0086325C" w:rsidRDefault="00842FD8" w:rsidP="00C14550">
      <w:pPr>
        <w:spacing w:line="259" w:lineRule="auto"/>
        <w:ind w:right="680"/>
        <w:jc w:val="both"/>
        <w:rPr>
          <w:rFonts w:asciiTheme="minorHAnsi" w:eastAsiaTheme="minorHAnsi" w:hAnsiTheme="minorHAnsi" w:cstheme="minorHAnsi"/>
          <w:sz w:val="22"/>
          <w:szCs w:val="22"/>
        </w:rPr>
      </w:pPr>
      <w:r w:rsidRPr="0086325C">
        <w:rPr>
          <w:rFonts w:asciiTheme="minorHAnsi" w:eastAsiaTheme="minorHAnsi" w:hAnsiTheme="minorHAnsi" w:cstheme="minorHAnsi"/>
          <w:sz w:val="22"/>
          <w:szCs w:val="22"/>
        </w:rPr>
        <w:t>The overall Project objective is to support social inclusion of Roma (both domicile Roma and Roma failed asylum seekers/returnees) in Serbian society, through increased graduation rate of Roma secondary school and university students and their facilitation into the labor market. The project integrates practical assistance with effective and efficient mechanisms to combat discrimination and create conditions in which Roma can exercise all the minority rights, focusing on access to education system and employment.</w:t>
      </w:r>
    </w:p>
    <w:p w14:paraId="71AA7C56" w14:textId="77777777" w:rsidR="00842FD8" w:rsidRPr="00386AA0" w:rsidRDefault="007D6DC6" w:rsidP="007D6DC6">
      <w:pPr>
        <w:pStyle w:val="Heading1"/>
        <w:rPr>
          <w:rFonts w:asciiTheme="minorHAnsi" w:hAnsiTheme="minorHAnsi" w:cstheme="minorHAnsi"/>
          <w:b/>
          <w:bCs/>
          <w:sz w:val="24"/>
          <w:szCs w:val="24"/>
        </w:rPr>
      </w:pPr>
      <w:bookmarkStart w:id="3" w:name="_Toc40357389"/>
      <w:bookmarkStart w:id="4" w:name="_Toc40476585"/>
      <w:r w:rsidRPr="00386AA0">
        <w:rPr>
          <w:rFonts w:asciiTheme="minorHAnsi" w:hAnsiTheme="minorHAnsi" w:cstheme="minorHAnsi"/>
          <w:b/>
          <w:bCs/>
          <w:sz w:val="24"/>
          <w:szCs w:val="24"/>
        </w:rPr>
        <w:t xml:space="preserve">1 </w:t>
      </w:r>
      <w:r w:rsidR="00842FD8" w:rsidRPr="00386AA0">
        <w:rPr>
          <w:rFonts w:asciiTheme="minorHAnsi" w:hAnsiTheme="minorHAnsi" w:cstheme="minorHAnsi"/>
          <w:b/>
          <w:bCs/>
          <w:sz w:val="24"/>
          <w:szCs w:val="24"/>
        </w:rPr>
        <w:t>Call for Proposal</w:t>
      </w:r>
      <w:bookmarkEnd w:id="3"/>
      <w:bookmarkEnd w:id="4"/>
    </w:p>
    <w:p w14:paraId="3470DC7D" w14:textId="77777777" w:rsidR="00842FD8" w:rsidRPr="0086325C" w:rsidRDefault="00842FD8" w:rsidP="00842FD8">
      <w:pPr>
        <w:spacing w:line="20" w:lineRule="exact"/>
        <w:rPr>
          <w:rFonts w:asciiTheme="majorHAnsi" w:eastAsia="Times New Roman" w:hAnsiTheme="majorHAnsi" w:cstheme="majorHAnsi"/>
          <w:sz w:val="24"/>
          <w:szCs w:val="24"/>
        </w:rPr>
      </w:pPr>
      <w:r w:rsidRPr="0086325C">
        <w:rPr>
          <w:rFonts w:asciiTheme="majorHAnsi" w:eastAsia="Calibri Light" w:hAnsiTheme="majorHAnsi" w:cstheme="majorHAnsi"/>
          <w:noProof/>
          <w:color w:val="2F5496"/>
          <w:sz w:val="24"/>
          <w:szCs w:val="24"/>
        </w:rPr>
        <w:drawing>
          <wp:anchor distT="0" distB="0" distL="114300" distR="114300" simplePos="0" relativeHeight="251661312" behindDoc="1" locked="0" layoutInCell="1" allowOverlap="1" wp14:anchorId="6FF38106" wp14:editId="6BA9BBBD">
            <wp:simplePos x="0" y="0"/>
            <wp:positionH relativeFrom="column">
              <wp:posOffset>-18415</wp:posOffset>
            </wp:positionH>
            <wp:positionV relativeFrom="paragraph">
              <wp:posOffset>17780</wp:posOffset>
            </wp:positionV>
            <wp:extent cx="3642995" cy="3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995" cy="3810"/>
                    </a:xfrm>
                    <a:prstGeom prst="rect">
                      <a:avLst/>
                    </a:prstGeom>
                    <a:noFill/>
                  </pic:spPr>
                </pic:pic>
              </a:graphicData>
            </a:graphic>
            <wp14:sizeRelH relativeFrom="page">
              <wp14:pctWidth>0</wp14:pctWidth>
            </wp14:sizeRelH>
            <wp14:sizeRelV relativeFrom="page">
              <wp14:pctHeight>0</wp14:pctHeight>
            </wp14:sizeRelV>
          </wp:anchor>
        </w:drawing>
      </w:r>
    </w:p>
    <w:p w14:paraId="68C77AF4" w14:textId="77777777" w:rsidR="00842FD8" w:rsidRPr="0086325C" w:rsidRDefault="00842FD8" w:rsidP="00842FD8">
      <w:pPr>
        <w:spacing w:line="305" w:lineRule="exact"/>
        <w:rPr>
          <w:rFonts w:asciiTheme="majorHAnsi" w:eastAsia="Times New Roman" w:hAnsiTheme="majorHAnsi" w:cstheme="majorHAnsi"/>
          <w:sz w:val="24"/>
          <w:szCs w:val="24"/>
        </w:rPr>
      </w:pPr>
    </w:p>
    <w:p w14:paraId="648A894E" w14:textId="34BE8EC5" w:rsidR="00842FD8" w:rsidRPr="00386AA0" w:rsidRDefault="004B6F42" w:rsidP="00C14550">
      <w:pPr>
        <w:pStyle w:val="Heading2"/>
        <w:rPr>
          <w:rFonts w:asciiTheme="minorHAnsi" w:hAnsiTheme="minorHAnsi" w:cstheme="minorHAnsi"/>
          <w:b/>
          <w:bCs/>
          <w:sz w:val="24"/>
          <w:szCs w:val="24"/>
        </w:rPr>
      </w:pPr>
      <w:bookmarkStart w:id="5" w:name="_Toc40476586"/>
      <w:r w:rsidRPr="00386AA0">
        <w:rPr>
          <w:rFonts w:asciiTheme="minorHAnsi" w:hAnsiTheme="minorHAnsi" w:cstheme="minorHAnsi"/>
          <w:b/>
          <w:bCs/>
          <w:sz w:val="24"/>
          <w:szCs w:val="24"/>
        </w:rPr>
        <w:t xml:space="preserve">1.1 </w:t>
      </w:r>
      <w:r w:rsidR="00842FD8" w:rsidRPr="00386AA0">
        <w:rPr>
          <w:rFonts w:asciiTheme="minorHAnsi" w:hAnsiTheme="minorHAnsi" w:cstheme="minorHAnsi"/>
          <w:b/>
          <w:bCs/>
          <w:sz w:val="24"/>
          <w:szCs w:val="24"/>
        </w:rPr>
        <w:t xml:space="preserve">Objective of the </w:t>
      </w:r>
      <w:r w:rsidR="00C14550" w:rsidRPr="00386AA0">
        <w:rPr>
          <w:rFonts w:asciiTheme="minorHAnsi" w:hAnsiTheme="minorHAnsi" w:cstheme="minorHAnsi"/>
          <w:b/>
          <w:bCs/>
          <w:sz w:val="24"/>
          <w:szCs w:val="24"/>
        </w:rPr>
        <w:t>C</w:t>
      </w:r>
      <w:r w:rsidR="00842FD8" w:rsidRPr="00386AA0">
        <w:rPr>
          <w:rFonts w:asciiTheme="minorHAnsi" w:hAnsiTheme="minorHAnsi" w:cstheme="minorHAnsi"/>
          <w:b/>
          <w:bCs/>
          <w:sz w:val="24"/>
          <w:szCs w:val="24"/>
        </w:rPr>
        <w:t>all</w:t>
      </w:r>
      <w:bookmarkEnd w:id="5"/>
    </w:p>
    <w:p w14:paraId="31C270D2" w14:textId="1E839B43" w:rsidR="00365446" w:rsidRPr="00386AA0" w:rsidRDefault="00842FD8" w:rsidP="00C14550">
      <w:pPr>
        <w:spacing w:line="259" w:lineRule="auto"/>
        <w:ind w:right="680"/>
        <w:jc w:val="both"/>
        <w:rPr>
          <w:rFonts w:asciiTheme="minorHAnsi" w:eastAsiaTheme="minorHAnsi" w:hAnsiTheme="minorHAnsi" w:cstheme="minorHAnsi"/>
          <w:sz w:val="22"/>
          <w:szCs w:val="22"/>
          <w:lang w:val="en-GB"/>
        </w:rPr>
      </w:pPr>
      <w:r w:rsidRPr="00386AA0">
        <w:rPr>
          <w:rFonts w:asciiTheme="minorHAnsi" w:eastAsiaTheme="minorHAnsi" w:hAnsiTheme="minorHAnsi" w:cstheme="minorHAnsi"/>
          <w:sz w:val="22"/>
          <w:szCs w:val="22"/>
          <w:lang w:val="en-GB"/>
        </w:rPr>
        <w:t>Main objective of the</w:t>
      </w:r>
      <w:r w:rsidR="00365446" w:rsidRPr="00386AA0">
        <w:rPr>
          <w:rFonts w:asciiTheme="minorHAnsi" w:eastAsiaTheme="minorHAnsi" w:hAnsiTheme="minorHAnsi" w:cstheme="minorHAnsi"/>
          <w:sz w:val="22"/>
          <w:szCs w:val="22"/>
          <w:lang w:val="en-GB"/>
        </w:rPr>
        <w:t xml:space="preserve"> </w:t>
      </w:r>
      <w:r w:rsidR="005A2627" w:rsidRPr="00386AA0">
        <w:rPr>
          <w:rFonts w:asciiTheme="minorHAnsi" w:eastAsiaTheme="minorHAnsi" w:hAnsiTheme="minorHAnsi" w:cstheme="minorHAnsi"/>
          <w:sz w:val="22"/>
          <w:szCs w:val="22"/>
          <w:lang w:val="en-GB"/>
        </w:rPr>
        <w:t>C</w:t>
      </w:r>
      <w:r w:rsidR="00365446" w:rsidRPr="00386AA0">
        <w:rPr>
          <w:rFonts w:asciiTheme="minorHAnsi" w:eastAsiaTheme="minorHAnsi" w:hAnsiTheme="minorHAnsi" w:cstheme="minorHAnsi"/>
          <w:sz w:val="22"/>
          <w:szCs w:val="22"/>
          <w:lang w:val="en-GB"/>
        </w:rPr>
        <w:t>all is to empower Roma society in the field of employment and create sustainable mechanisms for improving employability of young Roma men and women</w:t>
      </w:r>
      <w:r w:rsidR="005A2627" w:rsidRPr="00386AA0">
        <w:rPr>
          <w:rFonts w:asciiTheme="minorHAnsi" w:eastAsiaTheme="minorHAnsi" w:hAnsiTheme="minorHAnsi" w:cstheme="minorHAnsi"/>
          <w:sz w:val="22"/>
          <w:szCs w:val="22"/>
          <w:lang w:val="en-GB"/>
        </w:rPr>
        <w:t xml:space="preserve"> in </w:t>
      </w:r>
      <w:r w:rsidR="00A0698D">
        <w:rPr>
          <w:rFonts w:asciiTheme="minorHAnsi" w:eastAsiaTheme="minorHAnsi" w:hAnsiTheme="minorHAnsi" w:cstheme="minorHAnsi"/>
          <w:sz w:val="22"/>
          <w:szCs w:val="22"/>
          <w:lang w:val="en-GB"/>
        </w:rPr>
        <w:t xml:space="preserve">the Republic of </w:t>
      </w:r>
      <w:r w:rsidR="005A2627" w:rsidRPr="00386AA0">
        <w:rPr>
          <w:rFonts w:asciiTheme="minorHAnsi" w:eastAsiaTheme="minorHAnsi" w:hAnsiTheme="minorHAnsi" w:cstheme="minorHAnsi"/>
          <w:sz w:val="22"/>
          <w:szCs w:val="22"/>
          <w:lang w:val="en-GB"/>
        </w:rPr>
        <w:t xml:space="preserve">Serbia. </w:t>
      </w:r>
    </w:p>
    <w:p w14:paraId="66F31384" w14:textId="77777777" w:rsidR="00C14550" w:rsidRPr="00386AA0" w:rsidRDefault="00C14550" w:rsidP="00C14550">
      <w:pPr>
        <w:spacing w:line="259" w:lineRule="auto"/>
        <w:ind w:right="680"/>
        <w:jc w:val="both"/>
        <w:rPr>
          <w:rFonts w:asciiTheme="minorHAnsi" w:eastAsiaTheme="minorHAnsi" w:hAnsiTheme="minorHAnsi" w:cstheme="minorHAnsi"/>
          <w:sz w:val="22"/>
          <w:szCs w:val="22"/>
          <w:lang w:val="en-GB"/>
        </w:rPr>
      </w:pPr>
    </w:p>
    <w:p w14:paraId="0B6EE8F5" w14:textId="595D6ED8" w:rsidR="00842FD8" w:rsidRPr="00386AA0" w:rsidRDefault="00365446" w:rsidP="00C14550">
      <w:pPr>
        <w:spacing w:line="259" w:lineRule="auto"/>
        <w:ind w:right="680"/>
        <w:jc w:val="both"/>
        <w:rPr>
          <w:rFonts w:asciiTheme="minorHAnsi" w:eastAsiaTheme="minorHAnsi" w:hAnsiTheme="minorHAnsi" w:cstheme="minorHAnsi"/>
          <w:sz w:val="22"/>
          <w:szCs w:val="22"/>
          <w:lang w:val="en-GB"/>
        </w:rPr>
      </w:pPr>
      <w:r w:rsidRPr="00386AA0">
        <w:rPr>
          <w:rFonts w:asciiTheme="minorHAnsi" w:eastAsiaTheme="minorHAnsi" w:hAnsiTheme="minorHAnsi" w:cstheme="minorHAnsi"/>
          <w:sz w:val="22"/>
          <w:szCs w:val="22"/>
          <w:lang w:val="en-GB"/>
        </w:rPr>
        <w:t xml:space="preserve">The goal of this </w:t>
      </w:r>
      <w:r w:rsidR="005A2627" w:rsidRPr="00386AA0">
        <w:rPr>
          <w:rFonts w:asciiTheme="minorHAnsi" w:eastAsiaTheme="minorHAnsi" w:hAnsiTheme="minorHAnsi" w:cstheme="minorHAnsi"/>
          <w:sz w:val="22"/>
          <w:szCs w:val="22"/>
          <w:lang w:val="en-GB"/>
        </w:rPr>
        <w:t>C</w:t>
      </w:r>
      <w:r w:rsidRPr="00386AA0">
        <w:rPr>
          <w:rFonts w:asciiTheme="minorHAnsi" w:eastAsiaTheme="minorHAnsi" w:hAnsiTheme="minorHAnsi" w:cstheme="minorHAnsi"/>
          <w:sz w:val="22"/>
          <w:szCs w:val="22"/>
          <w:lang w:val="en-GB"/>
        </w:rPr>
        <w:t xml:space="preserve">all is to </w:t>
      </w:r>
      <w:r w:rsidR="005A2627" w:rsidRPr="00386AA0">
        <w:rPr>
          <w:rFonts w:asciiTheme="minorHAnsi" w:eastAsiaTheme="minorHAnsi" w:hAnsiTheme="minorHAnsi" w:cstheme="minorHAnsi"/>
          <w:sz w:val="22"/>
          <w:szCs w:val="22"/>
          <w:lang w:val="en-GB"/>
        </w:rPr>
        <w:t xml:space="preserve">identify and </w:t>
      </w:r>
      <w:r w:rsidRPr="00386AA0">
        <w:rPr>
          <w:rFonts w:asciiTheme="minorHAnsi" w:eastAsiaTheme="minorHAnsi" w:hAnsiTheme="minorHAnsi" w:cstheme="minorHAnsi"/>
          <w:sz w:val="22"/>
          <w:szCs w:val="22"/>
          <w:lang w:val="en-GB"/>
        </w:rPr>
        <w:t>select</w:t>
      </w:r>
      <w:r w:rsidR="005A2627" w:rsidRPr="00386AA0">
        <w:rPr>
          <w:rFonts w:asciiTheme="minorHAnsi" w:eastAsiaTheme="minorHAnsi" w:hAnsiTheme="minorHAnsi" w:cstheme="minorHAnsi"/>
          <w:sz w:val="22"/>
          <w:szCs w:val="22"/>
          <w:lang w:val="en-GB"/>
        </w:rPr>
        <w:t xml:space="preserve"> </w:t>
      </w:r>
      <w:r w:rsidRPr="00386AA0">
        <w:rPr>
          <w:rFonts w:asciiTheme="minorHAnsi" w:eastAsiaTheme="minorHAnsi" w:hAnsiTheme="minorHAnsi" w:cstheme="minorHAnsi"/>
          <w:sz w:val="22"/>
          <w:szCs w:val="22"/>
          <w:lang w:val="en-GB"/>
        </w:rPr>
        <w:t xml:space="preserve">partner organizations </w:t>
      </w:r>
      <w:r w:rsidR="005A2627" w:rsidRPr="00386AA0">
        <w:rPr>
          <w:rFonts w:asciiTheme="minorHAnsi" w:eastAsiaTheme="minorHAnsi" w:hAnsiTheme="minorHAnsi" w:cstheme="minorHAnsi"/>
          <w:sz w:val="22"/>
          <w:szCs w:val="22"/>
          <w:lang w:val="en-GB"/>
        </w:rPr>
        <w:t xml:space="preserve">who will be able to act as </w:t>
      </w:r>
      <w:r w:rsidR="004A6C4D" w:rsidRPr="00386AA0">
        <w:rPr>
          <w:rFonts w:asciiTheme="minorHAnsi" w:eastAsiaTheme="minorHAnsi" w:hAnsiTheme="minorHAnsi" w:cstheme="minorHAnsi"/>
          <w:sz w:val="22"/>
          <w:szCs w:val="22"/>
          <w:lang w:val="en-GB"/>
        </w:rPr>
        <w:t xml:space="preserve">employment advocate and </w:t>
      </w:r>
      <w:r w:rsidR="00842FD8" w:rsidRPr="00386AA0">
        <w:rPr>
          <w:rFonts w:asciiTheme="minorHAnsi" w:eastAsiaTheme="minorHAnsi" w:hAnsiTheme="minorHAnsi" w:cstheme="minorHAnsi"/>
          <w:sz w:val="22"/>
          <w:szCs w:val="22"/>
          <w:lang w:val="en-GB"/>
        </w:rPr>
        <w:t xml:space="preserve">support young unemployed Roma in overcoming the multiple </w:t>
      </w:r>
      <w:r w:rsidR="004A6C4D" w:rsidRPr="00386AA0">
        <w:rPr>
          <w:rFonts w:asciiTheme="minorHAnsi" w:eastAsiaTheme="minorHAnsi" w:hAnsiTheme="minorHAnsi" w:cstheme="minorHAnsi"/>
          <w:sz w:val="22"/>
          <w:szCs w:val="22"/>
          <w:lang w:val="en-GB"/>
        </w:rPr>
        <w:t xml:space="preserve">inclusion </w:t>
      </w:r>
      <w:r w:rsidR="00842FD8" w:rsidRPr="00386AA0">
        <w:rPr>
          <w:rFonts w:asciiTheme="minorHAnsi" w:eastAsiaTheme="minorHAnsi" w:hAnsiTheme="minorHAnsi" w:cstheme="minorHAnsi"/>
          <w:sz w:val="22"/>
          <w:szCs w:val="22"/>
          <w:lang w:val="en-GB"/>
        </w:rPr>
        <w:t xml:space="preserve">barriers they face when </w:t>
      </w:r>
      <w:r w:rsidR="00A0698D">
        <w:rPr>
          <w:rFonts w:asciiTheme="minorHAnsi" w:eastAsiaTheme="minorHAnsi" w:hAnsiTheme="minorHAnsi" w:cstheme="minorHAnsi"/>
          <w:sz w:val="22"/>
          <w:szCs w:val="22"/>
          <w:lang w:val="en-GB"/>
        </w:rPr>
        <w:t xml:space="preserve">entering the </w:t>
      </w:r>
      <w:r w:rsidR="004A6C4D" w:rsidRPr="00386AA0">
        <w:rPr>
          <w:rFonts w:asciiTheme="minorHAnsi" w:eastAsiaTheme="minorHAnsi" w:hAnsiTheme="minorHAnsi" w:cstheme="minorHAnsi"/>
          <w:sz w:val="22"/>
          <w:szCs w:val="22"/>
          <w:lang w:val="en-GB"/>
        </w:rPr>
        <w:t>labour market.</w:t>
      </w:r>
      <w:r w:rsidR="00842FD8" w:rsidRPr="00386AA0">
        <w:rPr>
          <w:rFonts w:asciiTheme="minorHAnsi" w:eastAsiaTheme="minorHAnsi" w:hAnsiTheme="minorHAnsi" w:cstheme="minorHAnsi"/>
          <w:sz w:val="22"/>
          <w:szCs w:val="22"/>
          <w:lang w:val="en-GB"/>
        </w:rPr>
        <w:t> The</w:t>
      </w:r>
      <w:r w:rsidR="004A6C4D" w:rsidRPr="00386AA0">
        <w:rPr>
          <w:rFonts w:asciiTheme="minorHAnsi" w:eastAsiaTheme="minorHAnsi" w:hAnsiTheme="minorHAnsi" w:cstheme="minorHAnsi"/>
          <w:sz w:val="22"/>
          <w:szCs w:val="22"/>
          <w:lang w:val="en-GB"/>
        </w:rPr>
        <w:t xml:space="preserve"> community employment</w:t>
      </w:r>
      <w:r w:rsidR="00842FD8" w:rsidRPr="00386AA0">
        <w:rPr>
          <w:rFonts w:asciiTheme="minorHAnsi" w:eastAsiaTheme="minorHAnsi" w:hAnsiTheme="minorHAnsi" w:cstheme="minorHAnsi"/>
          <w:sz w:val="22"/>
          <w:szCs w:val="22"/>
          <w:lang w:val="en-GB"/>
        </w:rPr>
        <w:t xml:space="preserve"> hubs are foreseen as </w:t>
      </w:r>
      <w:r w:rsidR="004A6C4D" w:rsidRPr="00386AA0">
        <w:rPr>
          <w:rFonts w:asciiTheme="minorHAnsi" w:eastAsiaTheme="minorHAnsi" w:hAnsiTheme="minorHAnsi" w:cstheme="minorHAnsi"/>
          <w:sz w:val="22"/>
          <w:szCs w:val="22"/>
          <w:lang w:val="en-GB"/>
        </w:rPr>
        <w:t xml:space="preserve">supplementary </w:t>
      </w:r>
      <w:r w:rsidR="00842FD8" w:rsidRPr="00386AA0">
        <w:rPr>
          <w:rFonts w:asciiTheme="minorHAnsi" w:eastAsiaTheme="minorHAnsi" w:hAnsiTheme="minorHAnsi" w:cstheme="minorHAnsi"/>
          <w:sz w:val="22"/>
          <w:szCs w:val="22"/>
          <w:lang w:val="en-GB"/>
        </w:rPr>
        <w:t xml:space="preserve">employment program </w:t>
      </w:r>
      <w:r w:rsidR="004A6C4D" w:rsidRPr="00386AA0">
        <w:rPr>
          <w:rFonts w:asciiTheme="minorHAnsi" w:eastAsiaTheme="minorHAnsi" w:hAnsiTheme="minorHAnsi" w:cstheme="minorHAnsi"/>
          <w:sz w:val="22"/>
          <w:szCs w:val="22"/>
          <w:lang w:val="en-GB"/>
        </w:rPr>
        <w:t xml:space="preserve">and support to the existing National Employment Service </w:t>
      </w:r>
      <w:r w:rsidR="00842FD8" w:rsidRPr="00386AA0">
        <w:rPr>
          <w:rFonts w:asciiTheme="minorHAnsi" w:eastAsiaTheme="minorHAnsi" w:hAnsiTheme="minorHAnsi" w:cstheme="minorHAnsi"/>
          <w:sz w:val="22"/>
          <w:szCs w:val="22"/>
          <w:lang w:val="en-GB"/>
        </w:rPr>
        <w:t xml:space="preserve">which </w:t>
      </w:r>
      <w:r w:rsidR="004A6C4D" w:rsidRPr="00386AA0">
        <w:rPr>
          <w:rFonts w:asciiTheme="minorHAnsi" w:eastAsiaTheme="minorHAnsi" w:hAnsiTheme="minorHAnsi" w:cstheme="minorHAnsi"/>
          <w:sz w:val="22"/>
          <w:szCs w:val="22"/>
          <w:lang w:val="en-GB"/>
        </w:rPr>
        <w:t>will assist</w:t>
      </w:r>
      <w:r w:rsidR="00842FD8" w:rsidRPr="00386AA0">
        <w:rPr>
          <w:rFonts w:asciiTheme="minorHAnsi" w:eastAsiaTheme="minorHAnsi" w:hAnsiTheme="minorHAnsi" w:cstheme="minorHAnsi"/>
          <w:sz w:val="22"/>
          <w:szCs w:val="22"/>
          <w:lang w:val="en-GB"/>
        </w:rPr>
        <w:t xml:space="preserve"> young unemployed people to enter the </w:t>
      </w:r>
      <w:r w:rsidR="00A0698D">
        <w:rPr>
          <w:rFonts w:asciiTheme="minorHAnsi" w:eastAsiaTheme="minorHAnsi" w:hAnsiTheme="minorHAnsi" w:cstheme="minorHAnsi"/>
          <w:sz w:val="22"/>
          <w:szCs w:val="22"/>
          <w:lang w:val="en-GB"/>
        </w:rPr>
        <w:t xml:space="preserve">labour market and </w:t>
      </w:r>
      <w:r w:rsidR="00842FD8" w:rsidRPr="00386AA0">
        <w:rPr>
          <w:rFonts w:asciiTheme="minorHAnsi" w:eastAsiaTheme="minorHAnsi" w:hAnsiTheme="minorHAnsi" w:cstheme="minorHAnsi"/>
          <w:sz w:val="22"/>
          <w:szCs w:val="22"/>
          <w:lang w:val="en-GB"/>
        </w:rPr>
        <w:t xml:space="preserve">develop both their technical and personal skills </w:t>
      </w:r>
      <w:r w:rsidR="00A0698D">
        <w:rPr>
          <w:rFonts w:asciiTheme="minorHAnsi" w:eastAsiaTheme="minorHAnsi" w:hAnsiTheme="minorHAnsi" w:cstheme="minorHAnsi"/>
          <w:sz w:val="22"/>
          <w:szCs w:val="22"/>
          <w:lang w:val="en-GB"/>
        </w:rPr>
        <w:t xml:space="preserve">which will further facilitate their entry in the labour market. </w:t>
      </w:r>
    </w:p>
    <w:p w14:paraId="45BE1A8E" w14:textId="77777777" w:rsidR="00C14550" w:rsidRPr="00386AA0" w:rsidRDefault="00C14550" w:rsidP="00C14550">
      <w:pPr>
        <w:spacing w:line="259" w:lineRule="auto"/>
        <w:ind w:right="680"/>
        <w:jc w:val="both"/>
        <w:rPr>
          <w:rFonts w:asciiTheme="minorHAnsi" w:eastAsiaTheme="minorHAnsi" w:hAnsiTheme="minorHAnsi" w:cstheme="minorHAnsi"/>
          <w:sz w:val="22"/>
          <w:szCs w:val="22"/>
          <w:lang w:val="en-GB"/>
        </w:rPr>
      </w:pPr>
    </w:p>
    <w:p w14:paraId="38EBA91D" w14:textId="721D6327" w:rsidR="00606AFA" w:rsidRPr="00386AA0" w:rsidRDefault="00606AFA" w:rsidP="00C14550">
      <w:pPr>
        <w:spacing w:line="259" w:lineRule="auto"/>
        <w:ind w:right="680"/>
        <w:jc w:val="both"/>
        <w:rPr>
          <w:rFonts w:asciiTheme="minorHAnsi" w:eastAsiaTheme="minorHAnsi" w:hAnsiTheme="minorHAnsi" w:cstheme="minorHAnsi"/>
          <w:sz w:val="22"/>
          <w:szCs w:val="22"/>
        </w:rPr>
      </w:pPr>
      <w:r w:rsidRPr="00386AA0">
        <w:rPr>
          <w:rFonts w:asciiTheme="minorHAnsi" w:eastAsiaTheme="minorHAnsi" w:hAnsiTheme="minorHAnsi" w:cstheme="minorHAnsi"/>
          <w:sz w:val="22"/>
          <w:szCs w:val="22"/>
          <w:lang w:val="en-GB"/>
        </w:rPr>
        <w:lastRenderedPageBreak/>
        <w:t xml:space="preserve">The role of the </w:t>
      </w:r>
      <w:r w:rsidR="004A6C4D" w:rsidRPr="00386AA0">
        <w:rPr>
          <w:rFonts w:asciiTheme="minorHAnsi" w:eastAsiaTheme="minorHAnsi" w:hAnsiTheme="minorHAnsi" w:cstheme="minorHAnsi"/>
          <w:sz w:val="22"/>
          <w:szCs w:val="22"/>
          <w:lang w:val="en-GB"/>
        </w:rPr>
        <w:t xml:space="preserve">employment </w:t>
      </w:r>
      <w:r w:rsidRPr="00386AA0">
        <w:rPr>
          <w:rFonts w:asciiTheme="minorHAnsi" w:eastAsiaTheme="minorHAnsi" w:hAnsiTheme="minorHAnsi" w:cstheme="minorHAnsi"/>
          <w:sz w:val="22"/>
          <w:szCs w:val="22"/>
          <w:lang w:val="en-GB"/>
        </w:rPr>
        <w:t>hubs will be</w:t>
      </w:r>
      <w:r w:rsidR="00A0698D">
        <w:rPr>
          <w:rFonts w:asciiTheme="minorHAnsi" w:eastAsiaTheme="minorHAnsi" w:hAnsiTheme="minorHAnsi" w:cstheme="minorHAnsi"/>
          <w:sz w:val="22"/>
          <w:szCs w:val="22"/>
          <w:lang w:val="en-GB"/>
        </w:rPr>
        <w:t xml:space="preserve"> to:</w:t>
      </w:r>
      <w:r w:rsidR="004A6C4D" w:rsidRPr="00386AA0">
        <w:rPr>
          <w:rFonts w:asciiTheme="minorHAnsi" w:eastAsiaTheme="minorHAnsi" w:hAnsiTheme="minorHAnsi" w:cstheme="minorHAnsi"/>
          <w:sz w:val="22"/>
          <w:szCs w:val="22"/>
          <w:lang w:val="en-GB"/>
        </w:rPr>
        <w:t xml:space="preserve"> </w:t>
      </w:r>
      <w:r w:rsidRPr="00386AA0">
        <w:rPr>
          <w:rFonts w:asciiTheme="minorHAnsi" w:eastAsiaTheme="minorHAnsi" w:hAnsiTheme="minorHAnsi" w:cstheme="minorHAnsi"/>
          <w:sz w:val="22"/>
          <w:szCs w:val="22"/>
          <w:lang w:val="en-GB"/>
        </w:rPr>
        <w:t>a) serve as a bridge between the local branch office of the National Employment Service and Roma community</w:t>
      </w:r>
      <w:r w:rsidR="00A0698D">
        <w:rPr>
          <w:rFonts w:asciiTheme="minorHAnsi" w:eastAsiaTheme="minorHAnsi" w:hAnsiTheme="minorHAnsi" w:cstheme="minorHAnsi"/>
          <w:sz w:val="22"/>
          <w:szCs w:val="22"/>
          <w:lang w:val="en-GB"/>
        </w:rPr>
        <w:t xml:space="preserve">, </w:t>
      </w:r>
      <w:r w:rsidRPr="00386AA0">
        <w:rPr>
          <w:rFonts w:asciiTheme="minorHAnsi" w:eastAsiaTheme="minorHAnsi" w:hAnsiTheme="minorHAnsi" w:cstheme="minorHAnsi"/>
          <w:sz w:val="22"/>
          <w:szCs w:val="22"/>
          <w:lang w:val="en-GB"/>
        </w:rPr>
        <w:t>b) develop and implement employment support schemes tailored in accordance with local needs and demands</w:t>
      </w:r>
      <w:r w:rsidR="00A0698D">
        <w:rPr>
          <w:rFonts w:asciiTheme="minorHAnsi" w:eastAsiaTheme="minorHAnsi" w:hAnsiTheme="minorHAnsi" w:cstheme="minorHAnsi"/>
          <w:sz w:val="22"/>
          <w:szCs w:val="22"/>
          <w:lang w:val="en-GB"/>
        </w:rPr>
        <w:t>,</w:t>
      </w:r>
      <w:r w:rsidR="004A6C4D" w:rsidRPr="00386AA0">
        <w:rPr>
          <w:rFonts w:asciiTheme="minorHAnsi" w:eastAsiaTheme="minorHAnsi" w:hAnsiTheme="minorHAnsi" w:cstheme="minorHAnsi"/>
          <w:sz w:val="22"/>
          <w:szCs w:val="22"/>
          <w:lang w:val="en-GB"/>
        </w:rPr>
        <w:t xml:space="preserve"> c) promot</w:t>
      </w:r>
      <w:r w:rsidR="00A0698D">
        <w:rPr>
          <w:rFonts w:asciiTheme="minorHAnsi" w:eastAsiaTheme="minorHAnsi" w:hAnsiTheme="minorHAnsi" w:cstheme="minorHAnsi"/>
          <w:sz w:val="22"/>
          <w:szCs w:val="22"/>
          <w:lang w:val="en-GB"/>
        </w:rPr>
        <w:t>e</w:t>
      </w:r>
      <w:r w:rsidR="004A6C4D" w:rsidRPr="00386AA0">
        <w:rPr>
          <w:rFonts w:asciiTheme="minorHAnsi" w:eastAsiaTheme="minorHAnsi" w:hAnsiTheme="minorHAnsi" w:cstheme="minorHAnsi"/>
          <w:sz w:val="22"/>
          <w:szCs w:val="22"/>
          <w:lang w:val="en-GB"/>
        </w:rPr>
        <w:t xml:space="preserve"> Roma youth in the labour market. </w:t>
      </w:r>
      <w:r w:rsidRPr="00386AA0">
        <w:rPr>
          <w:rFonts w:asciiTheme="minorHAnsi" w:eastAsiaTheme="minorHAnsi" w:hAnsiTheme="minorHAnsi" w:cstheme="minorHAnsi"/>
          <w:sz w:val="22"/>
          <w:szCs w:val="22"/>
          <w:lang w:val="en-GB"/>
        </w:rPr>
        <w:t xml:space="preserve">Each </w:t>
      </w:r>
      <w:r w:rsidR="00D61DEE" w:rsidRPr="00386AA0">
        <w:rPr>
          <w:rFonts w:asciiTheme="minorHAnsi" w:eastAsiaTheme="minorHAnsi" w:hAnsiTheme="minorHAnsi" w:cstheme="minorHAnsi"/>
          <w:sz w:val="22"/>
          <w:szCs w:val="22"/>
          <w:lang w:val="en-GB"/>
        </w:rPr>
        <w:t xml:space="preserve">community </w:t>
      </w:r>
      <w:r w:rsidR="004A6C4D" w:rsidRPr="00386AA0">
        <w:rPr>
          <w:rFonts w:asciiTheme="minorHAnsi" w:eastAsiaTheme="minorHAnsi" w:hAnsiTheme="minorHAnsi" w:cstheme="minorHAnsi"/>
          <w:sz w:val="22"/>
          <w:szCs w:val="22"/>
          <w:lang w:val="en-GB"/>
        </w:rPr>
        <w:t xml:space="preserve">employment </w:t>
      </w:r>
      <w:r w:rsidRPr="00386AA0">
        <w:rPr>
          <w:rFonts w:asciiTheme="minorHAnsi" w:eastAsiaTheme="minorHAnsi" w:hAnsiTheme="minorHAnsi" w:cstheme="minorHAnsi"/>
          <w:sz w:val="22"/>
          <w:szCs w:val="22"/>
          <w:lang w:val="en-GB"/>
        </w:rPr>
        <w:t>hub</w:t>
      </w:r>
      <w:r w:rsidR="004A6C4D" w:rsidRPr="00386AA0">
        <w:rPr>
          <w:rFonts w:asciiTheme="minorHAnsi" w:eastAsiaTheme="minorHAnsi" w:hAnsiTheme="minorHAnsi" w:cstheme="minorHAnsi"/>
          <w:sz w:val="22"/>
          <w:szCs w:val="22"/>
          <w:lang w:val="en-GB"/>
        </w:rPr>
        <w:t xml:space="preserve"> will serve to address the local </w:t>
      </w:r>
      <w:r w:rsidR="00D61DEE" w:rsidRPr="00386AA0">
        <w:rPr>
          <w:rFonts w:asciiTheme="minorHAnsi" w:eastAsiaTheme="minorHAnsi" w:hAnsiTheme="minorHAnsi" w:cstheme="minorHAnsi"/>
          <w:sz w:val="22"/>
          <w:szCs w:val="22"/>
          <w:lang w:val="en-GB"/>
        </w:rPr>
        <w:t>(</w:t>
      </w:r>
      <w:r w:rsidR="004A6C4D" w:rsidRPr="00386AA0">
        <w:rPr>
          <w:rFonts w:asciiTheme="minorHAnsi" w:eastAsiaTheme="minorHAnsi" w:hAnsiTheme="minorHAnsi" w:cstheme="minorHAnsi"/>
          <w:sz w:val="22"/>
          <w:szCs w:val="22"/>
          <w:lang w:val="en-GB"/>
        </w:rPr>
        <w:t>pressing</w:t>
      </w:r>
      <w:r w:rsidR="00D61DEE" w:rsidRPr="00386AA0">
        <w:rPr>
          <w:rFonts w:asciiTheme="minorHAnsi" w:eastAsiaTheme="minorHAnsi" w:hAnsiTheme="minorHAnsi" w:cstheme="minorHAnsi"/>
          <w:sz w:val="22"/>
          <w:szCs w:val="22"/>
          <w:lang w:val="en-GB"/>
        </w:rPr>
        <w:t>)</w:t>
      </w:r>
      <w:r w:rsidR="004A6C4D" w:rsidRPr="00386AA0">
        <w:rPr>
          <w:rFonts w:asciiTheme="minorHAnsi" w:eastAsiaTheme="minorHAnsi" w:hAnsiTheme="minorHAnsi" w:cstheme="minorHAnsi"/>
          <w:sz w:val="22"/>
          <w:szCs w:val="22"/>
          <w:lang w:val="en-GB"/>
        </w:rPr>
        <w:t xml:space="preserve"> needs of the respective Roma community and </w:t>
      </w:r>
      <w:r w:rsidR="00D61DEE" w:rsidRPr="00386AA0">
        <w:rPr>
          <w:rFonts w:asciiTheme="minorHAnsi" w:eastAsiaTheme="minorHAnsi" w:hAnsiTheme="minorHAnsi" w:cstheme="minorHAnsi"/>
          <w:sz w:val="22"/>
          <w:szCs w:val="22"/>
          <w:lang w:val="en-GB"/>
        </w:rPr>
        <w:t xml:space="preserve">act as the information service network for all interested youngsters in pursuit for employment. </w:t>
      </w:r>
    </w:p>
    <w:p w14:paraId="08A9D09A" w14:textId="77777777" w:rsidR="00C14550" w:rsidRPr="00386AA0" w:rsidRDefault="00C14550" w:rsidP="00C14550">
      <w:pPr>
        <w:spacing w:line="259" w:lineRule="auto"/>
        <w:ind w:right="680"/>
        <w:jc w:val="both"/>
        <w:rPr>
          <w:rFonts w:asciiTheme="minorHAnsi" w:eastAsiaTheme="minorHAnsi" w:hAnsiTheme="minorHAnsi" w:cstheme="minorHAnsi"/>
          <w:sz w:val="22"/>
          <w:szCs w:val="22"/>
          <w:lang w:val="en-GB"/>
        </w:rPr>
      </w:pPr>
    </w:p>
    <w:p w14:paraId="3FF91B78" w14:textId="290D9214" w:rsidR="00AF068D" w:rsidRPr="00386AA0" w:rsidRDefault="00606AFA" w:rsidP="00C14550">
      <w:pPr>
        <w:spacing w:line="259" w:lineRule="auto"/>
        <w:ind w:right="680"/>
        <w:jc w:val="both"/>
        <w:rPr>
          <w:rFonts w:asciiTheme="minorHAnsi" w:eastAsiaTheme="minorHAnsi" w:hAnsiTheme="minorHAnsi" w:cstheme="minorHAnsi"/>
          <w:sz w:val="22"/>
          <w:szCs w:val="22"/>
          <w:lang w:val="en-GB"/>
        </w:rPr>
      </w:pPr>
      <w:r w:rsidRPr="00386AA0">
        <w:rPr>
          <w:rFonts w:asciiTheme="minorHAnsi" w:eastAsiaTheme="minorHAnsi" w:hAnsiTheme="minorHAnsi" w:cstheme="minorHAnsi"/>
          <w:sz w:val="22"/>
          <w:szCs w:val="22"/>
          <w:lang w:val="en-GB"/>
        </w:rPr>
        <w:t xml:space="preserve">The support scheme </w:t>
      </w:r>
      <w:r w:rsidR="003C08DC" w:rsidRPr="00386AA0">
        <w:rPr>
          <w:rFonts w:asciiTheme="minorHAnsi" w:eastAsiaTheme="minorHAnsi" w:hAnsiTheme="minorHAnsi" w:cstheme="minorHAnsi"/>
          <w:sz w:val="22"/>
          <w:szCs w:val="22"/>
          <w:lang w:val="en-GB"/>
        </w:rPr>
        <w:t>should</w:t>
      </w:r>
      <w:r w:rsidRPr="00386AA0">
        <w:rPr>
          <w:rFonts w:asciiTheme="minorHAnsi" w:eastAsiaTheme="minorHAnsi" w:hAnsiTheme="minorHAnsi" w:cstheme="minorHAnsi"/>
          <w:sz w:val="22"/>
          <w:szCs w:val="22"/>
          <w:lang w:val="en-GB"/>
        </w:rPr>
        <w:t xml:space="preserve"> encompass employment relevant information, as well as support and opportunities for education, </w:t>
      </w:r>
      <w:r w:rsidR="00F00D7D" w:rsidRPr="00386AA0">
        <w:rPr>
          <w:rFonts w:asciiTheme="minorHAnsi" w:eastAsiaTheme="minorHAnsi" w:hAnsiTheme="minorHAnsi" w:cstheme="minorHAnsi"/>
          <w:sz w:val="22"/>
          <w:szCs w:val="22"/>
          <w:lang w:val="en-GB"/>
        </w:rPr>
        <w:t xml:space="preserve">professional </w:t>
      </w:r>
      <w:r w:rsidRPr="00386AA0">
        <w:rPr>
          <w:rFonts w:asciiTheme="minorHAnsi" w:eastAsiaTheme="minorHAnsi" w:hAnsiTheme="minorHAnsi" w:cstheme="minorHAnsi"/>
          <w:sz w:val="22"/>
          <w:szCs w:val="22"/>
          <w:lang w:val="en-GB"/>
        </w:rPr>
        <w:t>training, inte</w:t>
      </w:r>
      <w:r w:rsidR="003C08DC" w:rsidRPr="00386AA0">
        <w:rPr>
          <w:rFonts w:asciiTheme="minorHAnsi" w:eastAsiaTheme="minorHAnsi" w:hAnsiTheme="minorHAnsi" w:cstheme="minorHAnsi"/>
          <w:sz w:val="22"/>
          <w:szCs w:val="22"/>
          <w:lang w:val="en-GB"/>
        </w:rPr>
        <w:t xml:space="preserve">rnship and self-employment, </w:t>
      </w:r>
      <w:r w:rsidRPr="00386AA0">
        <w:rPr>
          <w:rFonts w:asciiTheme="minorHAnsi" w:eastAsiaTheme="minorHAnsi" w:hAnsiTheme="minorHAnsi" w:cstheme="minorHAnsi"/>
          <w:sz w:val="22"/>
          <w:szCs w:val="22"/>
          <w:lang w:val="en-GB"/>
        </w:rPr>
        <w:t xml:space="preserve">providing support to </w:t>
      </w:r>
      <w:r w:rsidR="00F00D7D" w:rsidRPr="00386AA0">
        <w:rPr>
          <w:rFonts w:asciiTheme="minorHAnsi" w:eastAsiaTheme="minorHAnsi" w:hAnsiTheme="minorHAnsi" w:cstheme="minorHAnsi"/>
          <w:sz w:val="22"/>
          <w:szCs w:val="22"/>
          <w:lang w:val="en-GB"/>
        </w:rPr>
        <w:t xml:space="preserve">Roma youth </w:t>
      </w:r>
      <w:r w:rsidRPr="00386AA0">
        <w:rPr>
          <w:rFonts w:asciiTheme="minorHAnsi" w:eastAsiaTheme="minorHAnsi" w:hAnsiTheme="minorHAnsi" w:cstheme="minorHAnsi"/>
          <w:sz w:val="22"/>
          <w:szCs w:val="22"/>
          <w:lang w:val="en-GB"/>
        </w:rPr>
        <w:t xml:space="preserve">by offering workshops on  professional orientation, CV writing, job </w:t>
      </w:r>
      <w:r w:rsidR="00F00D7D" w:rsidRPr="00386AA0">
        <w:rPr>
          <w:rFonts w:asciiTheme="minorHAnsi" w:eastAsiaTheme="minorHAnsi" w:hAnsiTheme="minorHAnsi" w:cstheme="minorHAnsi"/>
          <w:sz w:val="22"/>
          <w:szCs w:val="22"/>
          <w:lang w:val="en-GB"/>
        </w:rPr>
        <w:t xml:space="preserve">application, job </w:t>
      </w:r>
      <w:r w:rsidRPr="00386AA0">
        <w:rPr>
          <w:rFonts w:asciiTheme="minorHAnsi" w:eastAsiaTheme="minorHAnsi" w:hAnsiTheme="minorHAnsi" w:cstheme="minorHAnsi"/>
          <w:sz w:val="22"/>
          <w:szCs w:val="22"/>
          <w:lang w:val="en-GB"/>
        </w:rPr>
        <w:t xml:space="preserve">interview preparation and, most importantly, building their confidence and self-esteem through </w:t>
      </w:r>
      <w:r w:rsidR="00F00D7D" w:rsidRPr="00386AA0">
        <w:rPr>
          <w:rFonts w:asciiTheme="minorHAnsi" w:eastAsiaTheme="minorHAnsi" w:hAnsiTheme="minorHAnsi" w:cstheme="minorHAnsi"/>
          <w:sz w:val="22"/>
          <w:szCs w:val="22"/>
          <w:lang w:val="en-GB"/>
        </w:rPr>
        <w:t xml:space="preserve">counselling, </w:t>
      </w:r>
      <w:r w:rsidRPr="00386AA0">
        <w:rPr>
          <w:rFonts w:asciiTheme="minorHAnsi" w:eastAsiaTheme="minorHAnsi" w:hAnsiTheme="minorHAnsi" w:cstheme="minorHAnsi"/>
          <w:sz w:val="22"/>
          <w:szCs w:val="22"/>
          <w:lang w:val="en-GB"/>
        </w:rPr>
        <w:t>motivation</w:t>
      </w:r>
      <w:r w:rsidR="00F00D7D" w:rsidRPr="00386AA0">
        <w:rPr>
          <w:rFonts w:asciiTheme="minorHAnsi" w:eastAsiaTheme="minorHAnsi" w:hAnsiTheme="minorHAnsi" w:cstheme="minorHAnsi"/>
          <w:sz w:val="22"/>
          <w:szCs w:val="22"/>
          <w:lang w:val="en-GB"/>
        </w:rPr>
        <w:t>al examples</w:t>
      </w:r>
      <w:r w:rsidRPr="00386AA0">
        <w:rPr>
          <w:rFonts w:asciiTheme="minorHAnsi" w:eastAsiaTheme="minorHAnsi" w:hAnsiTheme="minorHAnsi" w:cstheme="minorHAnsi"/>
          <w:sz w:val="22"/>
          <w:szCs w:val="22"/>
          <w:lang w:val="en-GB"/>
        </w:rPr>
        <w:t xml:space="preserve">, </w:t>
      </w:r>
      <w:r w:rsidR="00F00D7D" w:rsidRPr="00386AA0">
        <w:rPr>
          <w:rFonts w:asciiTheme="minorHAnsi" w:eastAsiaTheme="minorHAnsi" w:hAnsiTheme="minorHAnsi" w:cstheme="minorHAnsi"/>
          <w:sz w:val="22"/>
          <w:szCs w:val="22"/>
          <w:lang w:val="en-GB"/>
        </w:rPr>
        <w:t xml:space="preserve">empowerment </w:t>
      </w:r>
      <w:r w:rsidRPr="00386AA0">
        <w:rPr>
          <w:rFonts w:asciiTheme="minorHAnsi" w:eastAsiaTheme="minorHAnsi" w:hAnsiTheme="minorHAnsi" w:cstheme="minorHAnsi"/>
          <w:sz w:val="22"/>
          <w:szCs w:val="22"/>
          <w:lang w:val="en-GB"/>
        </w:rPr>
        <w:t>and support to take up (self)employment initiative</w:t>
      </w:r>
      <w:r w:rsidR="00F00D7D" w:rsidRPr="00386AA0">
        <w:rPr>
          <w:rFonts w:asciiTheme="minorHAnsi" w:eastAsiaTheme="minorHAnsi" w:hAnsiTheme="minorHAnsi" w:cstheme="minorHAnsi"/>
          <w:sz w:val="22"/>
          <w:szCs w:val="22"/>
          <w:lang w:val="en-GB"/>
        </w:rPr>
        <w:t>s</w:t>
      </w:r>
      <w:r w:rsidRPr="00386AA0">
        <w:rPr>
          <w:rFonts w:asciiTheme="minorHAnsi" w:eastAsiaTheme="minorHAnsi" w:hAnsiTheme="minorHAnsi" w:cstheme="minorHAnsi"/>
          <w:sz w:val="22"/>
          <w:szCs w:val="22"/>
          <w:lang w:val="en-GB"/>
        </w:rPr>
        <w:t xml:space="preserve">, find employment, </w:t>
      </w:r>
      <w:r w:rsidR="005F055D" w:rsidRPr="00386AA0">
        <w:rPr>
          <w:rFonts w:asciiTheme="minorHAnsi" w:eastAsiaTheme="minorHAnsi" w:hAnsiTheme="minorHAnsi" w:cstheme="minorHAnsi"/>
          <w:sz w:val="22"/>
          <w:szCs w:val="22"/>
          <w:lang w:val="en-GB"/>
        </w:rPr>
        <w:t xml:space="preserve">proceed with their education and compete in the labour market. </w:t>
      </w:r>
    </w:p>
    <w:p w14:paraId="2217A115" w14:textId="77777777" w:rsidR="00C14550" w:rsidRPr="00386AA0" w:rsidRDefault="00C14550" w:rsidP="00C14550">
      <w:pPr>
        <w:pStyle w:val="Heading2"/>
        <w:rPr>
          <w:rFonts w:asciiTheme="minorHAnsi" w:hAnsiTheme="minorHAnsi" w:cstheme="minorHAnsi"/>
        </w:rPr>
      </w:pPr>
      <w:bookmarkStart w:id="6" w:name="_Toc40476587"/>
    </w:p>
    <w:p w14:paraId="54963F58" w14:textId="75B4546C" w:rsidR="005F055D" w:rsidRPr="00C75145" w:rsidRDefault="004B6F42" w:rsidP="00C14550">
      <w:pPr>
        <w:pStyle w:val="Heading2"/>
        <w:rPr>
          <w:rFonts w:asciiTheme="minorHAnsi" w:hAnsiTheme="minorHAnsi" w:cstheme="minorHAnsi"/>
          <w:b/>
          <w:bCs/>
          <w:sz w:val="24"/>
          <w:szCs w:val="24"/>
        </w:rPr>
      </w:pPr>
      <w:r w:rsidRPr="00C75145">
        <w:rPr>
          <w:rFonts w:asciiTheme="minorHAnsi" w:hAnsiTheme="minorHAnsi" w:cstheme="minorHAnsi"/>
          <w:b/>
          <w:bCs/>
          <w:sz w:val="24"/>
          <w:szCs w:val="24"/>
        </w:rPr>
        <w:t xml:space="preserve">1.2 </w:t>
      </w:r>
      <w:r w:rsidR="00842FD8" w:rsidRPr="00C75145">
        <w:rPr>
          <w:rFonts w:asciiTheme="minorHAnsi" w:hAnsiTheme="minorHAnsi" w:cstheme="minorHAnsi"/>
          <w:b/>
          <w:bCs/>
          <w:sz w:val="24"/>
          <w:szCs w:val="24"/>
        </w:rPr>
        <w:t>Cross-Cutting Priorities</w:t>
      </w:r>
      <w:bookmarkEnd w:id="6"/>
    </w:p>
    <w:p w14:paraId="72E2225F" w14:textId="06F8FF6F" w:rsidR="00842FD8" w:rsidRPr="00386AA0" w:rsidRDefault="003C08DC" w:rsidP="00C14550">
      <w:pPr>
        <w:spacing w:line="432"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All</w:t>
      </w:r>
      <w:r w:rsidR="00842FD8" w:rsidRPr="00386AA0">
        <w:rPr>
          <w:rFonts w:asciiTheme="minorHAnsi" w:hAnsiTheme="minorHAnsi" w:cstheme="minorHAnsi"/>
          <w:sz w:val="22"/>
          <w:szCs w:val="22"/>
        </w:rPr>
        <w:t xml:space="preserve"> project proposals should include measurable and lasting improvements</w:t>
      </w:r>
      <w:r w:rsidR="005F055D" w:rsidRPr="00386AA0">
        <w:rPr>
          <w:rFonts w:asciiTheme="minorHAnsi" w:hAnsiTheme="minorHAnsi" w:cstheme="minorHAnsi"/>
          <w:sz w:val="22"/>
          <w:szCs w:val="22"/>
        </w:rPr>
        <w:t xml:space="preserve"> aligned with REF’s Strategic Framework and shall</w:t>
      </w:r>
      <w:r w:rsidR="00842FD8" w:rsidRPr="00386AA0">
        <w:rPr>
          <w:rFonts w:asciiTheme="minorHAnsi" w:hAnsiTheme="minorHAnsi" w:cstheme="minorHAnsi"/>
          <w:sz w:val="22"/>
          <w:szCs w:val="22"/>
        </w:rPr>
        <w:t>:</w:t>
      </w:r>
    </w:p>
    <w:p w14:paraId="4FBD8583" w14:textId="77777777" w:rsidR="00C14550" w:rsidRPr="00386AA0" w:rsidRDefault="00C14550" w:rsidP="00C14550">
      <w:pPr>
        <w:numPr>
          <w:ilvl w:val="0"/>
          <w:numId w:val="7"/>
        </w:numPr>
        <w:tabs>
          <w:tab w:val="left" w:pos="720"/>
        </w:tabs>
        <w:ind w:left="714" w:right="680" w:hanging="357"/>
        <w:jc w:val="both"/>
        <w:rPr>
          <w:rFonts w:asciiTheme="minorHAnsi" w:hAnsiTheme="minorHAnsi" w:cstheme="minorHAnsi"/>
          <w:sz w:val="22"/>
          <w:szCs w:val="22"/>
        </w:rPr>
      </w:pPr>
      <w:r w:rsidRPr="00386AA0">
        <w:rPr>
          <w:rFonts w:asciiTheme="minorHAnsi" w:hAnsiTheme="minorHAnsi" w:cstheme="minorHAnsi"/>
          <w:sz w:val="22"/>
          <w:szCs w:val="22"/>
        </w:rPr>
        <w:t>Advocate for changes in policy development in employment and/or education;</w:t>
      </w:r>
    </w:p>
    <w:p w14:paraId="016295D7" w14:textId="74B9D3E0" w:rsidR="00842FD8" w:rsidRPr="00386AA0" w:rsidRDefault="002A090D" w:rsidP="0086325C">
      <w:pPr>
        <w:numPr>
          <w:ilvl w:val="0"/>
          <w:numId w:val="7"/>
        </w:numPr>
        <w:tabs>
          <w:tab w:val="left" w:pos="720"/>
        </w:tabs>
        <w:ind w:left="714" w:right="680" w:hanging="357"/>
        <w:jc w:val="both"/>
        <w:rPr>
          <w:rFonts w:asciiTheme="minorHAnsi" w:hAnsiTheme="minorHAnsi" w:cstheme="minorHAnsi"/>
          <w:sz w:val="22"/>
          <w:szCs w:val="22"/>
        </w:rPr>
      </w:pPr>
      <w:r w:rsidRPr="00386AA0">
        <w:rPr>
          <w:rFonts w:asciiTheme="minorHAnsi" w:hAnsiTheme="minorHAnsi" w:cstheme="minorHAnsi"/>
          <w:sz w:val="22"/>
          <w:szCs w:val="22"/>
        </w:rPr>
        <w:t>Contribute to</w:t>
      </w:r>
      <w:r w:rsidR="00842FD8" w:rsidRPr="00386AA0">
        <w:rPr>
          <w:rFonts w:asciiTheme="minorHAnsi" w:hAnsiTheme="minorHAnsi" w:cstheme="minorHAnsi"/>
          <w:sz w:val="22"/>
          <w:szCs w:val="22"/>
        </w:rPr>
        <w:t xml:space="preserve"> knowledge exchange and communication in education and/or employment</w:t>
      </w:r>
      <w:r w:rsidR="0086325C" w:rsidRPr="00386AA0">
        <w:rPr>
          <w:rFonts w:asciiTheme="minorHAnsi" w:hAnsiTheme="minorHAnsi" w:cstheme="minorHAnsi"/>
          <w:sz w:val="22"/>
          <w:szCs w:val="22"/>
        </w:rPr>
        <w:t>;</w:t>
      </w:r>
    </w:p>
    <w:p w14:paraId="3E1AF714" w14:textId="257757CA" w:rsidR="00842FD8" w:rsidRPr="00386AA0" w:rsidRDefault="00842FD8" w:rsidP="0086325C">
      <w:pPr>
        <w:numPr>
          <w:ilvl w:val="0"/>
          <w:numId w:val="7"/>
        </w:numPr>
        <w:tabs>
          <w:tab w:val="left" w:pos="720"/>
        </w:tabs>
        <w:ind w:left="714" w:right="680" w:hanging="357"/>
        <w:jc w:val="both"/>
        <w:rPr>
          <w:rFonts w:asciiTheme="minorHAnsi" w:hAnsiTheme="minorHAnsi" w:cstheme="minorHAnsi"/>
          <w:sz w:val="22"/>
          <w:szCs w:val="22"/>
        </w:rPr>
      </w:pPr>
      <w:r w:rsidRPr="00386AA0">
        <w:rPr>
          <w:rFonts w:asciiTheme="minorHAnsi" w:hAnsiTheme="minorHAnsi" w:cstheme="minorHAnsi"/>
          <w:sz w:val="22"/>
          <w:szCs w:val="22"/>
        </w:rPr>
        <w:t xml:space="preserve">Contribute to building an inclusive education </w:t>
      </w:r>
      <w:r w:rsidR="005F055D" w:rsidRPr="00386AA0">
        <w:rPr>
          <w:rFonts w:asciiTheme="minorHAnsi" w:hAnsiTheme="minorHAnsi" w:cstheme="minorHAnsi"/>
          <w:sz w:val="22"/>
          <w:szCs w:val="22"/>
        </w:rPr>
        <w:t xml:space="preserve">to </w:t>
      </w:r>
      <w:r w:rsidRPr="00386AA0">
        <w:rPr>
          <w:rFonts w:asciiTheme="minorHAnsi" w:hAnsiTheme="minorHAnsi" w:cstheme="minorHAnsi"/>
          <w:sz w:val="22"/>
          <w:szCs w:val="22"/>
        </w:rPr>
        <w:t>employment system</w:t>
      </w:r>
      <w:r w:rsidR="0086325C" w:rsidRPr="00386AA0">
        <w:rPr>
          <w:rFonts w:asciiTheme="minorHAnsi" w:hAnsiTheme="minorHAnsi" w:cstheme="minorHAnsi"/>
          <w:sz w:val="22"/>
          <w:szCs w:val="22"/>
        </w:rPr>
        <w:t>;</w:t>
      </w:r>
    </w:p>
    <w:p w14:paraId="2B8586EC" w14:textId="74E7E9D8" w:rsidR="00842FD8" w:rsidRPr="00386AA0" w:rsidRDefault="00842FD8" w:rsidP="0086325C">
      <w:pPr>
        <w:numPr>
          <w:ilvl w:val="0"/>
          <w:numId w:val="7"/>
        </w:numPr>
        <w:tabs>
          <w:tab w:val="left" w:pos="720"/>
        </w:tabs>
        <w:ind w:left="714" w:right="680" w:hanging="357"/>
        <w:jc w:val="both"/>
        <w:rPr>
          <w:rFonts w:asciiTheme="minorHAnsi" w:hAnsiTheme="minorHAnsi" w:cstheme="minorHAnsi"/>
          <w:sz w:val="22"/>
          <w:szCs w:val="22"/>
        </w:rPr>
      </w:pPr>
      <w:r w:rsidRPr="00386AA0">
        <w:rPr>
          <w:rFonts w:asciiTheme="minorHAnsi" w:hAnsiTheme="minorHAnsi" w:cstheme="minorHAnsi"/>
          <w:sz w:val="22"/>
          <w:szCs w:val="22"/>
        </w:rPr>
        <w:t>Integrate gender mainstreaming perspective into the preparation and design of all components of the project</w:t>
      </w:r>
      <w:r w:rsidR="0086325C" w:rsidRPr="00386AA0">
        <w:rPr>
          <w:rFonts w:asciiTheme="minorHAnsi" w:hAnsiTheme="minorHAnsi" w:cstheme="minorHAnsi"/>
          <w:sz w:val="22"/>
          <w:szCs w:val="22"/>
        </w:rPr>
        <w:t>;</w:t>
      </w:r>
    </w:p>
    <w:p w14:paraId="3C95C3B5" w14:textId="4C2E58BE" w:rsidR="00842FD8" w:rsidRPr="00386AA0" w:rsidRDefault="00842FD8" w:rsidP="0086325C">
      <w:pPr>
        <w:numPr>
          <w:ilvl w:val="0"/>
          <w:numId w:val="7"/>
        </w:numPr>
        <w:tabs>
          <w:tab w:val="left" w:pos="720"/>
        </w:tabs>
        <w:ind w:left="714" w:right="680" w:hanging="357"/>
        <w:jc w:val="both"/>
        <w:rPr>
          <w:rFonts w:asciiTheme="minorHAnsi" w:hAnsiTheme="minorHAnsi" w:cstheme="minorHAnsi"/>
          <w:sz w:val="22"/>
          <w:szCs w:val="22"/>
        </w:rPr>
      </w:pPr>
      <w:r w:rsidRPr="00386AA0">
        <w:rPr>
          <w:rFonts w:asciiTheme="minorHAnsi" w:hAnsiTheme="minorHAnsi" w:cstheme="minorHAnsi"/>
          <w:sz w:val="22"/>
          <w:szCs w:val="22"/>
        </w:rPr>
        <w:t>Set grounds for sustainability of the best practices and activities in the proposal</w:t>
      </w:r>
    </w:p>
    <w:p w14:paraId="5881C487" w14:textId="538912B3" w:rsidR="00842FD8" w:rsidRPr="00386AA0" w:rsidRDefault="00842FD8" w:rsidP="0086325C">
      <w:pPr>
        <w:numPr>
          <w:ilvl w:val="0"/>
          <w:numId w:val="7"/>
        </w:numPr>
        <w:tabs>
          <w:tab w:val="left" w:pos="720"/>
        </w:tabs>
        <w:ind w:left="714" w:right="680" w:hanging="357"/>
        <w:jc w:val="both"/>
        <w:rPr>
          <w:rFonts w:asciiTheme="minorHAnsi" w:hAnsiTheme="minorHAnsi" w:cstheme="minorHAnsi"/>
          <w:sz w:val="22"/>
          <w:szCs w:val="22"/>
        </w:rPr>
      </w:pPr>
      <w:r w:rsidRPr="00386AA0">
        <w:rPr>
          <w:rFonts w:asciiTheme="minorHAnsi" w:hAnsiTheme="minorHAnsi" w:cstheme="minorHAnsi"/>
          <w:sz w:val="22"/>
          <w:szCs w:val="22"/>
        </w:rPr>
        <w:t xml:space="preserve">Provide for measurable outcomes to improving </w:t>
      </w:r>
      <w:r w:rsidR="003C08DC" w:rsidRPr="00386AA0">
        <w:rPr>
          <w:rFonts w:asciiTheme="minorHAnsi" w:hAnsiTheme="minorHAnsi" w:cstheme="minorHAnsi"/>
          <w:sz w:val="22"/>
          <w:szCs w:val="22"/>
        </w:rPr>
        <w:t>employability and access to labor market</w:t>
      </w:r>
      <w:r w:rsidR="0086325C" w:rsidRPr="00386AA0">
        <w:rPr>
          <w:rFonts w:asciiTheme="minorHAnsi" w:hAnsiTheme="minorHAnsi" w:cstheme="minorHAnsi"/>
          <w:sz w:val="22"/>
          <w:szCs w:val="22"/>
        </w:rPr>
        <w:t xml:space="preserve">; </w:t>
      </w:r>
    </w:p>
    <w:p w14:paraId="055D5DB7" w14:textId="77777777" w:rsidR="00AF068D" w:rsidRPr="00C14550" w:rsidRDefault="00AF068D" w:rsidP="00AA43B8">
      <w:pPr>
        <w:tabs>
          <w:tab w:val="left" w:pos="560"/>
        </w:tabs>
        <w:spacing w:line="0" w:lineRule="atLeast"/>
        <w:rPr>
          <w:rFonts w:asciiTheme="majorHAnsi" w:eastAsiaTheme="minorHAnsi" w:hAnsiTheme="majorHAnsi" w:cstheme="majorHAnsi"/>
          <w:b/>
          <w:sz w:val="24"/>
          <w:szCs w:val="24"/>
          <w:lang w:val="en-GB" w:eastAsia="en-GB"/>
        </w:rPr>
      </w:pPr>
    </w:p>
    <w:p w14:paraId="75F69DEC" w14:textId="1886A9BC" w:rsidR="00842FD8" w:rsidRPr="00386AA0" w:rsidRDefault="00606AFA" w:rsidP="00551564">
      <w:pPr>
        <w:pStyle w:val="Heading2"/>
        <w:rPr>
          <w:rFonts w:asciiTheme="minorHAnsi" w:hAnsiTheme="minorHAnsi" w:cstheme="minorHAnsi"/>
          <w:b/>
          <w:bCs/>
          <w:sz w:val="24"/>
          <w:szCs w:val="24"/>
        </w:rPr>
      </w:pPr>
      <w:bookmarkStart w:id="7" w:name="_Toc40476588"/>
      <w:r w:rsidRPr="00386AA0">
        <w:rPr>
          <w:rFonts w:asciiTheme="minorHAnsi" w:hAnsiTheme="minorHAnsi" w:cstheme="minorHAnsi"/>
          <w:b/>
          <w:bCs/>
          <w:sz w:val="24"/>
          <w:szCs w:val="24"/>
        </w:rPr>
        <w:t>1.3</w:t>
      </w:r>
      <w:r w:rsidR="00AA43B8" w:rsidRPr="00386AA0">
        <w:rPr>
          <w:rFonts w:asciiTheme="minorHAnsi" w:eastAsia="Times New Roman" w:hAnsiTheme="minorHAnsi" w:cstheme="minorHAnsi"/>
          <w:b/>
          <w:bCs/>
          <w:sz w:val="24"/>
          <w:szCs w:val="24"/>
        </w:rPr>
        <w:tab/>
      </w:r>
      <w:r w:rsidR="00AA43B8" w:rsidRPr="00386AA0">
        <w:rPr>
          <w:rFonts w:asciiTheme="minorHAnsi" w:hAnsiTheme="minorHAnsi" w:cstheme="minorHAnsi"/>
          <w:b/>
          <w:bCs/>
          <w:sz w:val="24"/>
          <w:szCs w:val="24"/>
        </w:rPr>
        <w:t>Timeframe for the grant implementation</w:t>
      </w:r>
      <w:bookmarkEnd w:id="7"/>
    </w:p>
    <w:p w14:paraId="11155063" w14:textId="586F0FAF" w:rsidR="00AA43B8" w:rsidRPr="00386AA0" w:rsidRDefault="005F055D" w:rsidP="00AA43B8">
      <w:pPr>
        <w:spacing w:line="0" w:lineRule="atLeast"/>
        <w:rPr>
          <w:rFonts w:asciiTheme="minorHAnsi" w:hAnsiTheme="minorHAnsi" w:cstheme="minorHAnsi"/>
          <w:sz w:val="22"/>
          <w:szCs w:val="22"/>
        </w:rPr>
      </w:pPr>
      <w:r w:rsidRPr="00386AA0">
        <w:rPr>
          <w:rFonts w:asciiTheme="minorHAnsi" w:hAnsiTheme="minorHAnsi" w:cstheme="minorHAnsi"/>
          <w:sz w:val="22"/>
          <w:szCs w:val="22"/>
        </w:rPr>
        <w:t xml:space="preserve">June </w:t>
      </w:r>
      <w:r w:rsidR="00AA43B8" w:rsidRPr="00386AA0">
        <w:rPr>
          <w:rFonts w:asciiTheme="minorHAnsi" w:hAnsiTheme="minorHAnsi" w:cstheme="minorHAnsi"/>
          <w:sz w:val="22"/>
          <w:szCs w:val="22"/>
        </w:rPr>
        <w:t>1, 2020 –</w:t>
      </w:r>
      <w:r w:rsidRPr="00386AA0">
        <w:rPr>
          <w:rFonts w:asciiTheme="minorHAnsi" w:hAnsiTheme="minorHAnsi" w:cstheme="minorHAnsi"/>
          <w:sz w:val="22"/>
          <w:szCs w:val="22"/>
        </w:rPr>
        <w:t xml:space="preserve"> March </w:t>
      </w:r>
      <w:r w:rsidR="0010430E" w:rsidRPr="00386AA0">
        <w:rPr>
          <w:rFonts w:asciiTheme="minorHAnsi" w:hAnsiTheme="minorHAnsi" w:cstheme="minorHAnsi"/>
          <w:sz w:val="22"/>
          <w:szCs w:val="22"/>
        </w:rPr>
        <w:t>30</w:t>
      </w:r>
      <w:r w:rsidR="00AA43B8" w:rsidRPr="00386AA0">
        <w:rPr>
          <w:rFonts w:asciiTheme="minorHAnsi" w:hAnsiTheme="minorHAnsi" w:cstheme="minorHAnsi"/>
          <w:sz w:val="22"/>
          <w:szCs w:val="22"/>
        </w:rPr>
        <w:t>, 2021</w:t>
      </w:r>
    </w:p>
    <w:p w14:paraId="4A7650F4" w14:textId="77777777" w:rsidR="00A84F98" w:rsidRDefault="00AA43B8" w:rsidP="00F36B1C">
      <w:pPr>
        <w:jc w:val="both"/>
        <w:rPr>
          <w:rFonts w:asciiTheme="minorHAnsi" w:hAnsiTheme="minorHAnsi" w:cstheme="minorHAnsi"/>
          <w:sz w:val="22"/>
          <w:szCs w:val="22"/>
        </w:rPr>
      </w:pPr>
      <w:r w:rsidRPr="00386AA0">
        <w:rPr>
          <w:rFonts w:asciiTheme="minorHAnsi" w:hAnsiTheme="minorHAnsi" w:cstheme="minorHAnsi"/>
          <w:sz w:val="22"/>
          <w:szCs w:val="22"/>
        </w:rPr>
        <w:t xml:space="preserve">The innovative pilot projects should be planned with a duration of maximum </w:t>
      </w:r>
      <w:r w:rsidR="003C08DC" w:rsidRPr="00386AA0">
        <w:rPr>
          <w:rFonts w:asciiTheme="minorHAnsi" w:hAnsiTheme="minorHAnsi" w:cstheme="minorHAnsi"/>
          <w:sz w:val="22"/>
          <w:szCs w:val="22"/>
        </w:rPr>
        <w:t>1</w:t>
      </w:r>
      <w:r w:rsidR="005F055D" w:rsidRPr="00386AA0">
        <w:rPr>
          <w:rFonts w:asciiTheme="minorHAnsi" w:hAnsiTheme="minorHAnsi" w:cstheme="minorHAnsi"/>
          <w:sz w:val="22"/>
          <w:szCs w:val="22"/>
        </w:rPr>
        <w:t>0</w:t>
      </w:r>
      <w:r w:rsidRPr="00386AA0">
        <w:rPr>
          <w:rFonts w:asciiTheme="minorHAnsi" w:hAnsiTheme="minorHAnsi" w:cstheme="minorHAnsi"/>
          <w:sz w:val="22"/>
          <w:szCs w:val="22"/>
        </w:rPr>
        <w:t xml:space="preserve"> months</w:t>
      </w:r>
      <w:r w:rsidR="00A84F98">
        <w:rPr>
          <w:rFonts w:asciiTheme="minorHAnsi" w:hAnsiTheme="minorHAnsi" w:cstheme="minorHAnsi"/>
          <w:sz w:val="22"/>
          <w:szCs w:val="22"/>
        </w:rPr>
        <w:t xml:space="preserve">. </w:t>
      </w:r>
    </w:p>
    <w:p w14:paraId="6FC455BC" w14:textId="77777777" w:rsidR="00A84F98" w:rsidRDefault="00A84F98" w:rsidP="00F36B1C">
      <w:pPr>
        <w:jc w:val="both"/>
        <w:rPr>
          <w:rFonts w:asciiTheme="minorHAnsi" w:hAnsiTheme="minorHAnsi" w:cstheme="minorHAnsi"/>
          <w:sz w:val="22"/>
          <w:szCs w:val="22"/>
        </w:rPr>
      </w:pPr>
    </w:p>
    <w:p w14:paraId="79B99DEF" w14:textId="6720C8CD" w:rsidR="00AA43B8" w:rsidRPr="00386AA0" w:rsidRDefault="00A84F98" w:rsidP="00F36B1C">
      <w:pPr>
        <w:jc w:val="both"/>
        <w:rPr>
          <w:rFonts w:asciiTheme="minorHAnsi" w:hAnsiTheme="minorHAnsi" w:cstheme="minorHAnsi"/>
          <w:sz w:val="22"/>
          <w:szCs w:val="22"/>
        </w:rPr>
      </w:pPr>
      <w:r>
        <w:rPr>
          <w:rFonts w:asciiTheme="minorHAnsi" w:hAnsiTheme="minorHAnsi" w:cstheme="minorHAnsi"/>
          <w:sz w:val="22"/>
          <w:szCs w:val="22"/>
        </w:rPr>
        <w:t xml:space="preserve">Following the competition of the project, selected partner organizations will be tasked to present the key findings and examples of best practice for education to employment for Roma youth in Serbia. </w:t>
      </w:r>
    </w:p>
    <w:p w14:paraId="60ECCDF6" w14:textId="6ACED1CA" w:rsidR="00606AFA" w:rsidRPr="00386AA0" w:rsidRDefault="00606AFA" w:rsidP="00F36B1C">
      <w:pPr>
        <w:jc w:val="both"/>
        <w:rPr>
          <w:rFonts w:asciiTheme="minorHAnsi" w:hAnsiTheme="minorHAnsi" w:cstheme="minorHAnsi"/>
          <w:sz w:val="24"/>
          <w:szCs w:val="24"/>
        </w:rPr>
      </w:pPr>
    </w:p>
    <w:p w14:paraId="40B90EB7" w14:textId="1B320206" w:rsidR="00B76B9C" w:rsidRPr="00386AA0" w:rsidRDefault="00B76B9C" w:rsidP="00551564">
      <w:pPr>
        <w:pStyle w:val="Heading2"/>
        <w:jc w:val="both"/>
        <w:rPr>
          <w:rFonts w:asciiTheme="minorHAnsi" w:hAnsiTheme="minorHAnsi" w:cstheme="minorHAnsi"/>
          <w:b/>
          <w:bCs/>
          <w:sz w:val="24"/>
          <w:szCs w:val="24"/>
        </w:rPr>
      </w:pPr>
      <w:bookmarkStart w:id="8" w:name="_Toc40476589"/>
      <w:r w:rsidRPr="00386AA0">
        <w:rPr>
          <w:rFonts w:asciiTheme="minorHAnsi" w:hAnsiTheme="minorHAnsi" w:cstheme="minorHAnsi"/>
          <w:b/>
          <w:bCs/>
          <w:sz w:val="24"/>
          <w:szCs w:val="24"/>
        </w:rPr>
        <w:t>Available funds</w:t>
      </w:r>
      <w:bookmarkEnd w:id="8"/>
    </w:p>
    <w:p w14:paraId="16765907" w14:textId="77777777" w:rsidR="00B76B9C" w:rsidRPr="00386AA0" w:rsidRDefault="00B76B9C" w:rsidP="00F36B1C">
      <w:pPr>
        <w:spacing w:line="48" w:lineRule="exact"/>
        <w:jc w:val="both"/>
        <w:rPr>
          <w:rFonts w:asciiTheme="minorHAnsi" w:eastAsia="Times New Roman" w:hAnsiTheme="minorHAnsi" w:cstheme="minorHAnsi"/>
        </w:rPr>
      </w:pPr>
    </w:p>
    <w:p w14:paraId="55B5A768" w14:textId="08987298" w:rsidR="00B76B9C" w:rsidRPr="00386AA0" w:rsidRDefault="00B76B9C" w:rsidP="005F055D">
      <w:pPr>
        <w:spacing w:line="218" w:lineRule="auto"/>
        <w:ind w:right="660"/>
        <w:jc w:val="both"/>
        <w:rPr>
          <w:rFonts w:asciiTheme="minorHAnsi" w:hAnsiTheme="minorHAnsi" w:cstheme="minorHAnsi"/>
          <w:sz w:val="24"/>
          <w:szCs w:val="24"/>
        </w:rPr>
      </w:pPr>
      <w:r w:rsidRPr="00386AA0">
        <w:rPr>
          <w:rFonts w:asciiTheme="minorHAnsi" w:hAnsiTheme="minorHAnsi" w:cstheme="minorHAnsi"/>
          <w:sz w:val="22"/>
          <w:szCs w:val="22"/>
        </w:rPr>
        <w:t>The overall amount of funding will be announced together with the list of selected projects by the REF</w:t>
      </w:r>
      <w:r w:rsidR="005F055D" w:rsidRPr="00386AA0">
        <w:rPr>
          <w:rFonts w:asciiTheme="minorHAnsi" w:hAnsiTheme="minorHAnsi" w:cstheme="minorHAnsi"/>
          <w:sz w:val="22"/>
          <w:szCs w:val="22"/>
        </w:rPr>
        <w:t xml:space="preserve"> Project Management by June 2020</w:t>
      </w:r>
      <w:r w:rsidR="005F055D" w:rsidRPr="00386AA0">
        <w:rPr>
          <w:rFonts w:asciiTheme="minorHAnsi" w:hAnsiTheme="minorHAnsi" w:cstheme="minorHAnsi"/>
          <w:sz w:val="24"/>
          <w:szCs w:val="24"/>
        </w:rPr>
        <w:t xml:space="preserve">. </w:t>
      </w:r>
    </w:p>
    <w:p w14:paraId="34E42509" w14:textId="77777777" w:rsidR="00B76B9C" w:rsidRPr="00386AA0" w:rsidRDefault="00B76B9C" w:rsidP="00B76B9C">
      <w:pPr>
        <w:spacing w:line="48" w:lineRule="exact"/>
        <w:rPr>
          <w:rFonts w:asciiTheme="minorHAnsi" w:eastAsia="Times New Roman" w:hAnsiTheme="minorHAnsi" w:cstheme="minorHAnsi"/>
        </w:rPr>
      </w:pPr>
    </w:p>
    <w:p w14:paraId="1C715585" w14:textId="4C9F4EFE" w:rsidR="00B76B9C" w:rsidRPr="00386AA0" w:rsidRDefault="00B76B9C" w:rsidP="00F36B1C">
      <w:pPr>
        <w:tabs>
          <w:tab w:val="left" w:pos="2925"/>
        </w:tabs>
        <w:spacing w:line="0" w:lineRule="atLeast"/>
        <w:rPr>
          <w:rFonts w:asciiTheme="minorHAnsi" w:hAnsiTheme="minorHAnsi" w:cstheme="minorHAnsi"/>
          <w:b/>
          <w:sz w:val="24"/>
        </w:rPr>
      </w:pPr>
    </w:p>
    <w:p w14:paraId="39F8F3CC" w14:textId="2E0F4760" w:rsidR="00B76B9C" w:rsidRPr="00386AA0" w:rsidRDefault="00B76B9C" w:rsidP="00551564">
      <w:pPr>
        <w:pStyle w:val="Heading2"/>
        <w:rPr>
          <w:rFonts w:asciiTheme="minorHAnsi" w:hAnsiTheme="minorHAnsi" w:cstheme="minorHAnsi"/>
          <w:b/>
          <w:bCs/>
          <w:sz w:val="24"/>
          <w:szCs w:val="24"/>
        </w:rPr>
      </w:pPr>
      <w:bookmarkStart w:id="9" w:name="_Toc40476590"/>
      <w:r w:rsidRPr="00386AA0">
        <w:rPr>
          <w:rFonts w:asciiTheme="minorHAnsi" w:hAnsiTheme="minorHAnsi" w:cstheme="minorHAnsi"/>
          <w:b/>
          <w:bCs/>
          <w:sz w:val="24"/>
          <w:szCs w:val="24"/>
        </w:rPr>
        <w:t>Geographical coverage</w:t>
      </w:r>
      <w:bookmarkEnd w:id="9"/>
    </w:p>
    <w:p w14:paraId="1EADB234" w14:textId="77777777" w:rsidR="00B76B9C" w:rsidRPr="00386AA0" w:rsidRDefault="00B76B9C" w:rsidP="00B76B9C">
      <w:pPr>
        <w:spacing w:line="48" w:lineRule="exact"/>
        <w:rPr>
          <w:rFonts w:asciiTheme="minorHAnsi" w:eastAsia="Times New Roman" w:hAnsiTheme="minorHAnsi" w:cstheme="minorHAnsi"/>
          <w:sz w:val="24"/>
          <w:szCs w:val="24"/>
        </w:rPr>
      </w:pPr>
    </w:p>
    <w:p w14:paraId="15A2655C" w14:textId="77777777" w:rsidR="00551564" w:rsidRPr="00386AA0" w:rsidRDefault="00551564" w:rsidP="00F36B1C">
      <w:pPr>
        <w:tabs>
          <w:tab w:val="left" w:pos="420"/>
        </w:tabs>
        <w:spacing w:line="0" w:lineRule="atLeast"/>
        <w:jc w:val="both"/>
        <w:rPr>
          <w:rFonts w:asciiTheme="minorHAnsi" w:hAnsiTheme="minorHAnsi" w:cstheme="minorHAnsi"/>
          <w:sz w:val="22"/>
          <w:szCs w:val="22"/>
        </w:rPr>
      </w:pPr>
      <w:r w:rsidRPr="00386AA0">
        <w:rPr>
          <w:rFonts w:asciiTheme="minorHAnsi" w:hAnsiTheme="minorHAnsi" w:cstheme="minorHAnsi"/>
          <w:b/>
          <w:bCs/>
          <w:sz w:val="22"/>
          <w:szCs w:val="22"/>
        </w:rPr>
        <w:t>Eligible country:</w:t>
      </w:r>
      <w:r w:rsidRPr="00386AA0">
        <w:rPr>
          <w:rFonts w:asciiTheme="minorHAnsi" w:hAnsiTheme="minorHAnsi" w:cstheme="minorHAnsi"/>
          <w:sz w:val="22"/>
          <w:szCs w:val="22"/>
        </w:rPr>
        <w:t xml:space="preserve"> Republic of Serbia </w:t>
      </w:r>
    </w:p>
    <w:p w14:paraId="1CE051C3" w14:textId="012A41A1" w:rsidR="00B76B9C" w:rsidRPr="00386AA0" w:rsidRDefault="00F36B1C" w:rsidP="0086325C">
      <w:pPr>
        <w:tabs>
          <w:tab w:val="left" w:pos="420"/>
        </w:tabs>
        <w:spacing w:line="264" w:lineRule="auto"/>
        <w:ind w:right="680"/>
        <w:jc w:val="both"/>
        <w:rPr>
          <w:rFonts w:asciiTheme="minorHAnsi" w:eastAsia="Calibri Light" w:hAnsiTheme="minorHAnsi" w:cstheme="minorHAnsi"/>
          <w:color w:val="2F5496"/>
          <w:sz w:val="22"/>
          <w:szCs w:val="22"/>
        </w:rPr>
      </w:pPr>
      <w:r w:rsidRPr="00386AA0">
        <w:rPr>
          <w:rFonts w:asciiTheme="minorHAnsi" w:hAnsiTheme="minorHAnsi" w:cstheme="minorHAnsi"/>
          <w:sz w:val="22"/>
          <w:szCs w:val="22"/>
        </w:rPr>
        <w:lastRenderedPageBreak/>
        <w:t xml:space="preserve">This Call for </w:t>
      </w:r>
      <w:r w:rsidR="00B76B9C" w:rsidRPr="00386AA0">
        <w:rPr>
          <w:rFonts w:asciiTheme="minorHAnsi" w:hAnsiTheme="minorHAnsi" w:cstheme="minorHAnsi"/>
          <w:sz w:val="22"/>
          <w:szCs w:val="22"/>
        </w:rPr>
        <w:t>Proposals calls up</w:t>
      </w:r>
      <w:r w:rsidRPr="00386AA0">
        <w:rPr>
          <w:rFonts w:asciiTheme="minorHAnsi" w:hAnsiTheme="minorHAnsi" w:cstheme="minorHAnsi"/>
          <w:sz w:val="22"/>
          <w:szCs w:val="22"/>
        </w:rPr>
        <w:t>on civil society organizations</w:t>
      </w:r>
      <w:r w:rsidR="00B76B9C" w:rsidRPr="00386AA0">
        <w:rPr>
          <w:rFonts w:asciiTheme="minorHAnsi" w:hAnsiTheme="minorHAnsi" w:cstheme="minorHAnsi"/>
          <w:sz w:val="22"/>
          <w:szCs w:val="22"/>
        </w:rPr>
        <w:t xml:space="preserve"> registered and operating in the Republic of Serbia.</w:t>
      </w:r>
      <w:r w:rsidR="00B76B9C" w:rsidRPr="00386AA0">
        <w:rPr>
          <w:rFonts w:asciiTheme="minorHAnsi" w:eastAsia="Calibri Light" w:hAnsiTheme="minorHAnsi" w:cstheme="minorHAnsi"/>
          <w:color w:val="2F5496"/>
          <w:sz w:val="22"/>
          <w:szCs w:val="22"/>
        </w:rPr>
        <w:t xml:space="preserve"> </w:t>
      </w:r>
    </w:p>
    <w:p w14:paraId="6CBAC264" w14:textId="7E2D92CE" w:rsidR="0010430E" w:rsidRPr="00386AA0" w:rsidRDefault="007D6DC6" w:rsidP="0086325C">
      <w:pPr>
        <w:pStyle w:val="Heading1"/>
        <w:rPr>
          <w:rFonts w:asciiTheme="minorHAnsi" w:hAnsiTheme="minorHAnsi" w:cstheme="minorHAnsi"/>
          <w:b/>
          <w:bCs/>
          <w:sz w:val="24"/>
          <w:szCs w:val="24"/>
        </w:rPr>
      </w:pPr>
      <w:bookmarkStart w:id="10" w:name="_Toc40357390"/>
      <w:bookmarkStart w:id="11" w:name="_Toc40476591"/>
      <w:r w:rsidRPr="00386AA0">
        <w:rPr>
          <w:rFonts w:asciiTheme="minorHAnsi" w:hAnsiTheme="minorHAnsi" w:cstheme="minorHAnsi"/>
          <w:b/>
          <w:bCs/>
          <w:sz w:val="24"/>
          <w:szCs w:val="24"/>
        </w:rPr>
        <w:t xml:space="preserve">2 </w:t>
      </w:r>
      <w:r w:rsidR="005901AE" w:rsidRPr="00386AA0">
        <w:rPr>
          <w:rFonts w:asciiTheme="minorHAnsi" w:hAnsiTheme="minorHAnsi" w:cstheme="minorHAnsi"/>
          <w:b/>
          <w:bCs/>
          <w:sz w:val="24"/>
          <w:szCs w:val="24"/>
        </w:rPr>
        <w:t>Eligibility C</w:t>
      </w:r>
      <w:r w:rsidR="00B76B9C" w:rsidRPr="00386AA0">
        <w:rPr>
          <w:rFonts w:asciiTheme="minorHAnsi" w:hAnsiTheme="minorHAnsi" w:cstheme="minorHAnsi"/>
          <w:b/>
          <w:bCs/>
          <w:sz w:val="24"/>
          <w:szCs w:val="24"/>
        </w:rPr>
        <w:t>riteria</w:t>
      </w:r>
      <w:bookmarkEnd w:id="10"/>
      <w:bookmarkEnd w:id="11"/>
      <w:r w:rsidR="0010430E" w:rsidRPr="00386AA0">
        <w:rPr>
          <w:rFonts w:asciiTheme="minorHAnsi" w:hAnsiTheme="minorHAnsi" w:cstheme="minorHAnsi"/>
          <w:b/>
          <w:bCs/>
          <w:sz w:val="24"/>
          <w:szCs w:val="24"/>
        </w:rPr>
        <w:t xml:space="preserve"> </w:t>
      </w:r>
    </w:p>
    <w:p w14:paraId="53C076E7" w14:textId="77777777" w:rsidR="0010430E" w:rsidRPr="00386AA0" w:rsidRDefault="0010430E" w:rsidP="0086325C">
      <w:pPr>
        <w:spacing w:line="264" w:lineRule="auto"/>
        <w:ind w:right="680"/>
        <w:rPr>
          <w:rFonts w:asciiTheme="minorHAnsi" w:hAnsiTheme="minorHAnsi" w:cstheme="minorHAnsi"/>
          <w:sz w:val="22"/>
          <w:szCs w:val="22"/>
        </w:rPr>
      </w:pPr>
      <w:r w:rsidRPr="00386AA0">
        <w:rPr>
          <w:rFonts w:asciiTheme="minorHAnsi" w:hAnsiTheme="minorHAnsi" w:cstheme="minorHAnsi"/>
          <w:sz w:val="22"/>
          <w:szCs w:val="22"/>
        </w:rPr>
        <w:t>In order to apply for the grants, the following eligibility criteria apply:</w:t>
      </w:r>
    </w:p>
    <w:p w14:paraId="199E706F" w14:textId="77777777" w:rsidR="00AF068D" w:rsidRPr="00386AA0" w:rsidRDefault="00AF068D" w:rsidP="0086325C">
      <w:pPr>
        <w:spacing w:line="264" w:lineRule="auto"/>
        <w:ind w:right="680"/>
        <w:rPr>
          <w:rFonts w:asciiTheme="minorHAnsi" w:hAnsiTheme="minorHAnsi" w:cstheme="minorHAnsi"/>
          <w:sz w:val="22"/>
          <w:szCs w:val="22"/>
        </w:rPr>
      </w:pPr>
    </w:p>
    <w:p w14:paraId="6E4C171B" w14:textId="304C6D1D" w:rsidR="00AF068D" w:rsidRPr="00386AA0" w:rsidRDefault="0010430E" w:rsidP="0086325C">
      <w:pPr>
        <w:pStyle w:val="ListParagraph"/>
        <w:numPr>
          <w:ilvl w:val="0"/>
          <w:numId w:val="42"/>
        </w:numPr>
        <w:tabs>
          <w:tab w:val="left" w:pos="1081"/>
        </w:tabs>
        <w:spacing w:line="264"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Legally registered non-governmental organization</w:t>
      </w:r>
      <w:r w:rsidR="00551564" w:rsidRPr="00386AA0">
        <w:rPr>
          <w:rFonts w:asciiTheme="minorHAnsi" w:hAnsiTheme="minorHAnsi" w:cstheme="minorHAnsi"/>
          <w:sz w:val="22"/>
          <w:szCs w:val="22"/>
        </w:rPr>
        <w:t>s</w:t>
      </w:r>
      <w:r w:rsidRPr="00386AA0">
        <w:rPr>
          <w:rFonts w:asciiTheme="minorHAnsi" w:hAnsiTheme="minorHAnsi" w:cstheme="minorHAnsi"/>
          <w:sz w:val="22"/>
          <w:szCs w:val="22"/>
        </w:rPr>
        <w:t xml:space="preserve"> </w:t>
      </w:r>
      <w:r w:rsidR="00551564" w:rsidRPr="00386AA0">
        <w:rPr>
          <w:rFonts w:asciiTheme="minorHAnsi" w:hAnsiTheme="minorHAnsi" w:cstheme="minorHAnsi"/>
          <w:sz w:val="22"/>
          <w:szCs w:val="22"/>
        </w:rPr>
        <w:t>i</w:t>
      </w:r>
      <w:r w:rsidRPr="00386AA0">
        <w:rPr>
          <w:rFonts w:asciiTheme="minorHAnsi" w:hAnsiTheme="minorHAnsi" w:cstheme="minorHAnsi"/>
          <w:sz w:val="22"/>
          <w:szCs w:val="22"/>
        </w:rPr>
        <w:t xml:space="preserve">n </w:t>
      </w:r>
      <w:r w:rsidR="00551564" w:rsidRPr="00386AA0">
        <w:rPr>
          <w:rFonts w:asciiTheme="minorHAnsi" w:hAnsiTheme="minorHAnsi" w:cstheme="minorHAnsi"/>
          <w:sz w:val="22"/>
          <w:szCs w:val="22"/>
        </w:rPr>
        <w:t xml:space="preserve">Serbia; </w:t>
      </w:r>
    </w:p>
    <w:p w14:paraId="60829FAB" w14:textId="77777777" w:rsidR="0086325C" w:rsidRPr="00386AA0" w:rsidRDefault="0010430E" w:rsidP="0086325C">
      <w:pPr>
        <w:pStyle w:val="ListParagraph"/>
        <w:numPr>
          <w:ilvl w:val="0"/>
          <w:numId w:val="42"/>
        </w:numPr>
        <w:tabs>
          <w:tab w:val="left" w:pos="1081"/>
        </w:tabs>
        <w:spacing w:line="264"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Operational capacity: systems and processes for ensuring sound management of funds. At a minimum, an organization needs to have basic accounting and reporting systems and to have been registered a</w:t>
      </w:r>
      <w:r w:rsidR="00AF068D" w:rsidRPr="00386AA0">
        <w:rPr>
          <w:rFonts w:asciiTheme="minorHAnsi" w:hAnsiTheme="minorHAnsi" w:cstheme="minorHAnsi"/>
          <w:sz w:val="22"/>
          <w:szCs w:val="22"/>
        </w:rPr>
        <w:t>nd working for at least 2 years</w:t>
      </w:r>
      <w:r w:rsidR="00551564" w:rsidRPr="00386AA0">
        <w:rPr>
          <w:rFonts w:asciiTheme="minorHAnsi" w:hAnsiTheme="minorHAnsi" w:cstheme="minorHAnsi"/>
          <w:sz w:val="22"/>
          <w:szCs w:val="22"/>
        </w:rPr>
        <w:t>;</w:t>
      </w:r>
    </w:p>
    <w:p w14:paraId="4007BF64" w14:textId="5B70DFD3" w:rsidR="00AF068D" w:rsidRPr="00386AA0" w:rsidRDefault="0010430E" w:rsidP="0086325C">
      <w:pPr>
        <w:pStyle w:val="ListParagraph"/>
        <w:numPr>
          <w:ilvl w:val="0"/>
          <w:numId w:val="42"/>
        </w:numPr>
        <w:tabs>
          <w:tab w:val="left" w:pos="1081"/>
        </w:tabs>
        <w:spacing w:line="264"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Proven experience and indicating ability to fulfill the objectives of the action</w:t>
      </w:r>
      <w:r w:rsidR="00551564" w:rsidRPr="00386AA0">
        <w:rPr>
          <w:rFonts w:asciiTheme="minorHAnsi" w:hAnsiTheme="minorHAnsi" w:cstheme="minorHAnsi"/>
          <w:sz w:val="22"/>
          <w:szCs w:val="22"/>
        </w:rPr>
        <w:t>;</w:t>
      </w:r>
    </w:p>
    <w:p w14:paraId="122EF946" w14:textId="250DB4E3" w:rsidR="00AF068D" w:rsidRPr="00386AA0" w:rsidRDefault="0010430E" w:rsidP="0086325C">
      <w:pPr>
        <w:pStyle w:val="ListParagraph"/>
        <w:numPr>
          <w:ilvl w:val="0"/>
          <w:numId w:val="42"/>
        </w:numPr>
        <w:tabs>
          <w:tab w:val="left" w:pos="1081"/>
        </w:tabs>
        <w:spacing w:line="264"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Core values in line with REF’s values – tenacity, integrity, justice, accountability and inquisitiveness – including REF’s commitment to integration and gender mainstreaming</w:t>
      </w:r>
      <w:r w:rsidR="00551564" w:rsidRPr="00386AA0">
        <w:rPr>
          <w:rFonts w:asciiTheme="minorHAnsi" w:hAnsiTheme="minorHAnsi" w:cstheme="minorHAnsi"/>
          <w:sz w:val="22"/>
          <w:szCs w:val="22"/>
        </w:rPr>
        <w:t xml:space="preserve">; </w:t>
      </w:r>
    </w:p>
    <w:p w14:paraId="21A30DBD" w14:textId="429E136D" w:rsidR="00AF068D" w:rsidRPr="00386AA0" w:rsidRDefault="00F36B1C" w:rsidP="0086325C">
      <w:pPr>
        <w:pStyle w:val="ListParagraph"/>
        <w:numPr>
          <w:ilvl w:val="0"/>
          <w:numId w:val="42"/>
        </w:numPr>
        <w:tabs>
          <w:tab w:val="left" w:pos="1081"/>
        </w:tabs>
        <w:spacing w:line="264"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P</w:t>
      </w:r>
      <w:r w:rsidR="0010430E" w:rsidRPr="00386AA0">
        <w:rPr>
          <w:rFonts w:asciiTheme="minorHAnsi" w:hAnsiTheme="minorHAnsi" w:cstheme="minorHAnsi"/>
          <w:sz w:val="22"/>
          <w:szCs w:val="22"/>
        </w:rPr>
        <w:t xml:space="preserve">roject proposals </w:t>
      </w:r>
      <w:r w:rsidRPr="00386AA0">
        <w:rPr>
          <w:rFonts w:asciiTheme="minorHAnsi" w:hAnsiTheme="minorHAnsi" w:cstheme="minorHAnsi"/>
          <w:sz w:val="22"/>
          <w:szCs w:val="22"/>
        </w:rPr>
        <w:t xml:space="preserve">should entail establishment of Community Employment Hubs, </w:t>
      </w:r>
      <w:r w:rsidR="0010430E" w:rsidRPr="00386AA0">
        <w:rPr>
          <w:rFonts w:asciiTheme="minorHAnsi" w:hAnsiTheme="minorHAnsi" w:cstheme="minorHAnsi"/>
          <w:sz w:val="22"/>
          <w:szCs w:val="22"/>
        </w:rPr>
        <w:t>employment related activities and tailor</w:t>
      </w:r>
      <w:r w:rsidR="00551564" w:rsidRPr="00386AA0">
        <w:rPr>
          <w:rFonts w:asciiTheme="minorHAnsi" w:hAnsiTheme="minorHAnsi" w:cstheme="minorHAnsi"/>
          <w:sz w:val="22"/>
          <w:szCs w:val="22"/>
        </w:rPr>
        <w:t>-</w:t>
      </w:r>
      <w:r w:rsidR="0010430E" w:rsidRPr="00386AA0">
        <w:rPr>
          <w:rFonts w:asciiTheme="minorHAnsi" w:hAnsiTheme="minorHAnsi" w:cstheme="minorHAnsi"/>
          <w:sz w:val="22"/>
          <w:szCs w:val="22"/>
        </w:rPr>
        <w:t xml:space="preserve">made </w:t>
      </w:r>
      <w:r w:rsidR="00AF068D" w:rsidRPr="00386AA0">
        <w:rPr>
          <w:rFonts w:asciiTheme="minorHAnsi" w:hAnsiTheme="minorHAnsi" w:cstheme="minorHAnsi"/>
          <w:sz w:val="22"/>
          <w:szCs w:val="22"/>
        </w:rPr>
        <w:t>approaches</w:t>
      </w:r>
      <w:r w:rsidR="0010430E" w:rsidRPr="00386AA0">
        <w:rPr>
          <w:rFonts w:asciiTheme="minorHAnsi" w:hAnsiTheme="minorHAnsi" w:cstheme="minorHAnsi"/>
          <w:sz w:val="22"/>
          <w:szCs w:val="22"/>
        </w:rPr>
        <w:t xml:space="preserve"> to </w:t>
      </w:r>
      <w:r w:rsidR="00AF068D" w:rsidRPr="00386AA0">
        <w:rPr>
          <w:rFonts w:asciiTheme="minorHAnsi" w:hAnsiTheme="minorHAnsi" w:cstheme="minorHAnsi"/>
          <w:sz w:val="22"/>
          <w:szCs w:val="22"/>
        </w:rPr>
        <w:t>increasing</w:t>
      </w:r>
      <w:r w:rsidR="0010430E" w:rsidRPr="00386AA0">
        <w:rPr>
          <w:rFonts w:asciiTheme="minorHAnsi" w:hAnsiTheme="minorHAnsi" w:cstheme="minorHAnsi"/>
          <w:sz w:val="22"/>
          <w:szCs w:val="22"/>
        </w:rPr>
        <w:t xml:space="preserve"> </w:t>
      </w:r>
      <w:r w:rsidR="00551564" w:rsidRPr="00386AA0">
        <w:rPr>
          <w:rFonts w:asciiTheme="minorHAnsi" w:hAnsiTheme="minorHAnsi" w:cstheme="minorHAnsi"/>
          <w:sz w:val="22"/>
          <w:szCs w:val="22"/>
        </w:rPr>
        <w:t>employability of Roma youth in Serbia</w:t>
      </w:r>
      <w:r w:rsidRPr="00386AA0">
        <w:rPr>
          <w:rFonts w:asciiTheme="minorHAnsi" w:hAnsiTheme="minorHAnsi" w:cstheme="minorHAnsi"/>
          <w:sz w:val="22"/>
          <w:szCs w:val="22"/>
        </w:rPr>
        <w:t>.</w:t>
      </w:r>
    </w:p>
    <w:p w14:paraId="593C2320" w14:textId="625BFE09" w:rsidR="00551564" w:rsidRPr="00386AA0" w:rsidRDefault="005901AE" w:rsidP="0086325C">
      <w:pPr>
        <w:pStyle w:val="Heading1"/>
        <w:rPr>
          <w:rFonts w:asciiTheme="minorHAnsi" w:hAnsiTheme="minorHAnsi" w:cstheme="minorHAnsi"/>
          <w:b/>
          <w:bCs/>
          <w:sz w:val="24"/>
          <w:szCs w:val="24"/>
        </w:rPr>
      </w:pPr>
      <w:bookmarkStart w:id="12" w:name="_Toc40357391"/>
      <w:bookmarkStart w:id="13" w:name="_Toc40476592"/>
      <w:r w:rsidRPr="00386AA0">
        <w:rPr>
          <w:rFonts w:asciiTheme="minorHAnsi" w:hAnsiTheme="minorHAnsi" w:cstheme="minorHAnsi"/>
          <w:b/>
          <w:bCs/>
          <w:sz w:val="24"/>
          <w:szCs w:val="24"/>
        </w:rPr>
        <w:t>3 Selection C</w:t>
      </w:r>
      <w:r w:rsidR="00AF068D" w:rsidRPr="00386AA0">
        <w:rPr>
          <w:rFonts w:asciiTheme="minorHAnsi" w:hAnsiTheme="minorHAnsi" w:cstheme="minorHAnsi"/>
          <w:b/>
          <w:bCs/>
          <w:sz w:val="24"/>
          <w:szCs w:val="24"/>
        </w:rPr>
        <w:t>riteria</w:t>
      </w:r>
      <w:bookmarkEnd w:id="12"/>
      <w:bookmarkEnd w:id="13"/>
    </w:p>
    <w:p w14:paraId="02CD2610" w14:textId="5903B3E5" w:rsidR="00411470" w:rsidRPr="00386AA0" w:rsidRDefault="00411470" w:rsidP="00551564">
      <w:pPr>
        <w:spacing w:line="218" w:lineRule="auto"/>
        <w:ind w:left="1" w:right="680"/>
        <w:jc w:val="both"/>
        <w:rPr>
          <w:rFonts w:asciiTheme="minorHAnsi" w:hAnsiTheme="minorHAnsi" w:cstheme="minorHAnsi"/>
          <w:sz w:val="22"/>
          <w:szCs w:val="22"/>
        </w:rPr>
      </w:pPr>
      <w:r w:rsidRPr="00386AA0">
        <w:rPr>
          <w:rFonts w:asciiTheme="minorHAnsi" w:hAnsiTheme="minorHAnsi" w:cstheme="minorHAnsi"/>
          <w:sz w:val="22"/>
          <w:szCs w:val="22"/>
        </w:rPr>
        <w:t xml:space="preserve">REF </w:t>
      </w:r>
      <w:r w:rsidR="00551564" w:rsidRPr="00386AA0">
        <w:rPr>
          <w:rFonts w:asciiTheme="minorHAnsi" w:hAnsiTheme="minorHAnsi" w:cstheme="minorHAnsi"/>
          <w:sz w:val="22"/>
          <w:szCs w:val="22"/>
        </w:rPr>
        <w:t xml:space="preserve">Selection Board </w:t>
      </w:r>
      <w:r w:rsidRPr="00386AA0">
        <w:rPr>
          <w:rFonts w:asciiTheme="minorHAnsi" w:hAnsiTheme="minorHAnsi" w:cstheme="minorHAnsi"/>
          <w:sz w:val="22"/>
          <w:szCs w:val="22"/>
        </w:rPr>
        <w:t>will use the following criteria in the process of reviewing and selecting project proposals, and rank each one by scores 1-5:</w:t>
      </w:r>
    </w:p>
    <w:p w14:paraId="7E194954" w14:textId="2B1F265C" w:rsidR="00551564" w:rsidRPr="00386AA0" w:rsidRDefault="00551564" w:rsidP="00551564">
      <w:pPr>
        <w:spacing w:line="218" w:lineRule="auto"/>
        <w:ind w:left="1" w:right="680"/>
        <w:jc w:val="both"/>
        <w:rPr>
          <w:rFonts w:asciiTheme="minorHAnsi" w:hAnsiTheme="minorHAnsi" w:cstheme="minorHAnsi"/>
          <w:sz w:val="22"/>
          <w:szCs w:val="22"/>
        </w:rPr>
      </w:pPr>
    </w:p>
    <w:p w14:paraId="0419D966" w14:textId="77777777" w:rsidR="00551564" w:rsidRPr="00386AA0" w:rsidRDefault="00551564" w:rsidP="00551564">
      <w:pPr>
        <w:spacing w:line="218" w:lineRule="auto"/>
        <w:ind w:left="1" w:right="680"/>
        <w:jc w:val="both"/>
        <w:rPr>
          <w:rFonts w:asciiTheme="minorHAnsi" w:hAnsiTheme="minorHAnsi" w:cstheme="minorHAnsi"/>
          <w:b/>
          <w:bCs/>
          <w:sz w:val="22"/>
          <w:szCs w:val="22"/>
        </w:rPr>
      </w:pPr>
      <w:r w:rsidRPr="00386AA0">
        <w:rPr>
          <w:rFonts w:asciiTheme="minorHAnsi" w:hAnsiTheme="minorHAnsi" w:cstheme="minorHAnsi"/>
          <w:b/>
          <w:bCs/>
          <w:sz w:val="22"/>
          <w:szCs w:val="22"/>
        </w:rPr>
        <w:t xml:space="preserve">Innovation and alignment with REF Strategy </w:t>
      </w:r>
    </w:p>
    <w:p w14:paraId="26823072" w14:textId="5558E632" w:rsidR="00B33AE3" w:rsidRPr="00386AA0" w:rsidRDefault="00D36D25" w:rsidP="0086325C">
      <w:pPr>
        <w:pStyle w:val="ListParagraph"/>
        <w:numPr>
          <w:ilvl w:val="0"/>
          <w:numId w:val="43"/>
        </w:numPr>
        <w:spacing w:line="264" w:lineRule="auto"/>
        <w:ind w:right="680"/>
        <w:contextualSpacing w:val="0"/>
        <w:jc w:val="both"/>
        <w:rPr>
          <w:rFonts w:asciiTheme="minorHAnsi" w:hAnsiTheme="minorHAnsi" w:cstheme="minorHAnsi"/>
          <w:sz w:val="22"/>
          <w:szCs w:val="22"/>
        </w:rPr>
      </w:pPr>
      <w:r w:rsidRPr="00386AA0">
        <w:rPr>
          <w:rFonts w:asciiTheme="minorHAnsi" w:hAnsiTheme="minorHAnsi" w:cstheme="minorHAnsi"/>
          <w:sz w:val="22"/>
          <w:szCs w:val="22"/>
        </w:rPr>
        <w:t xml:space="preserve">Creative and tailored approach in the project design and methodology </w:t>
      </w:r>
      <w:r w:rsidR="00551564" w:rsidRPr="00386AA0">
        <w:rPr>
          <w:rFonts w:asciiTheme="minorHAnsi" w:hAnsiTheme="minorHAnsi" w:cstheme="minorHAnsi"/>
          <w:sz w:val="22"/>
          <w:szCs w:val="22"/>
        </w:rPr>
        <w:t xml:space="preserve">aimed at building resilience of Roma students through curricular and extracurricular activities; </w:t>
      </w:r>
    </w:p>
    <w:p w14:paraId="180AFBA5" w14:textId="11816043" w:rsidR="00551564" w:rsidRPr="00386AA0" w:rsidRDefault="00946095" w:rsidP="0086325C">
      <w:pPr>
        <w:pStyle w:val="ListParagraph"/>
        <w:numPr>
          <w:ilvl w:val="0"/>
          <w:numId w:val="43"/>
        </w:numPr>
        <w:spacing w:line="264" w:lineRule="auto"/>
        <w:ind w:right="680"/>
        <w:contextualSpacing w:val="0"/>
        <w:jc w:val="both"/>
        <w:rPr>
          <w:rFonts w:asciiTheme="minorHAnsi" w:hAnsiTheme="minorHAnsi" w:cstheme="minorHAnsi"/>
          <w:sz w:val="22"/>
          <w:szCs w:val="22"/>
        </w:rPr>
      </w:pPr>
      <w:r w:rsidRPr="00386AA0">
        <w:rPr>
          <w:rFonts w:asciiTheme="minorHAnsi" w:hAnsiTheme="minorHAnsi" w:cstheme="minorHAnsi"/>
          <w:sz w:val="22"/>
          <w:szCs w:val="22"/>
        </w:rPr>
        <w:t xml:space="preserve">Innovative approach in working with project beneficiaries and implementation of project activities; </w:t>
      </w:r>
    </w:p>
    <w:p w14:paraId="32FCACE3" w14:textId="249B6F49" w:rsidR="00946095" w:rsidRPr="00386AA0" w:rsidRDefault="00946095" w:rsidP="0086325C">
      <w:pPr>
        <w:pStyle w:val="ListParagraph"/>
        <w:numPr>
          <w:ilvl w:val="0"/>
          <w:numId w:val="43"/>
        </w:numPr>
        <w:spacing w:line="264" w:lineRule="auto"/>
        <w:ind w:right="680"/>
        <w:contextualSpacing w:val="0"/>
        <w:jc w:val="both"/>
        <w:rPr>
          <w:rFonts w:asciiTheme="minorHAnsi" w:hAnsiTheme="minorHAnsi" w:cstheme="minorHAnsi"/>
          <w:sz w:val="22"/>
          <w:szCs w:val="22"/>
        </w:rPr>
      </w:pPr>
      <w:r w:rsidRPr="00386AA0">
        <w:rPr>
          <w:rFonts w:asciiTheme="minorHAnsi" w:hAnsiTheme="minorHAnsi" w:cstheme="minorHAnsi"/>
          <w:sz w:val="22"/>
          <w:szCs w:val="22"/>
        </w:rPr>
        <w:t xml:space="preserve">Gender-mainstreaming integrated in the implementation of all project activities; </w:t>
      </w:r>
    </w:p>
    <w:p w14:paraId="551F5C3F" w14:textId="16F79430" w:rsidR="00551564" w:rsidRPr="00386AA0" w:rsidRDefault="00946095" w:rsidP="00551564">
      <w:pPr>
        <w:spacing w:line="218" w:lineRule="auto"/>
        <w:ind w:right="680"/>
        <w:jc w:val="both"/>
        <w:rPr>
          <w:rFonts w:asciiTheme="minorHAnsi" w:hAnsiTheme="minorHAnsi" w:cstheme="minorHAnsi"/>
          <w:b/>
          <w:bCs/>
          <w:sz w:val="22"/>
          <w:szCs w:val="22"/>
        </w:rPr>
      </w:pPr>
      <w:r w:rsidRPr="00386AA0">
        <w:rPr>
          <w:rFonts w:asciiTheme="minorHAnsi" w:hAnsiTheme="minorHAnsi" w:cstheme="minorHAnsi"/>
          <w:b/>
          <w:bCs/>
          <w:sz w:val="22"/>
          <w:szCs w:val="22"/>
        </w:rPr>
        <w:t xml:space="preserve">Grass-roots involvement and participation </w:t>
      </w:r>
    </w:p>
    <w:p w14:paraId="4A64C572" w14:textId="608DFF89" w:rsidR="00946095" w:rsidRPr="00386AA0" w:rsidRDefault="00946095" w:rsidP="00946095">
      <w:pPr>
        <w:pStyle w:val="ListParagraph"/>
        <w:numPr>
          <w:ilvl w:val="0"/>
          <w:numId w:val="38"/>
        </w:numPr>
        <w:spacing w:line="218"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 xml:space="preserve">Experience with Roma community and target groups: REF prioritizes organizations that are rooted in their community and operate with community input and investment; </w:t>
      </w:r>
    </w:p>
    <w:p w14:paraId="419A6075" w14:textId="4EF17F22" w:rsidR="00411470" w:rsidRPr="00386AA0" w:rsidRDefault="00946095" w:rsidP="0010430E">
      <w:pPr>
        <w:pStyle w:val="ListParagraph"/>
        <w:numPr>
          <w:ilvl w:val="0"/>
          <w:numId w:val="38"/>
        </w:numPr>
        <w:spacing w:line="218"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 xml:space="preserve">Roma involvement in planning and management of project: REF prioritizes organizations in which Roma participation is enclosed is encouraged and valued;  </w:t>
      </w:r>
    </w:p>
    <w:p w14:paraId="5A7347F6" w14:textId="77777777" w:rsidR="00411470" w:rsidRPr="00386AA0" w:rsidRDefault="00411470" w:rsidP="00E35D0A">
      <w:pPr>
        <w:tabs>
          <w:tab w:val="left" w:pos="1081"/>
        </w:tabs>
        <w:spacing w:line="0" w:lineRule="atLeast"/>
        <w:jc w:val="both"/>
        <w:rPr>
          <w:rFonts w:asciiTheme="minorHAnsi" w:hAnsiTheme="minorHAnsi" w:cstheme="minorHAnsi"/>
          <w:b/>
          <w:bCs/>
          <w:sz w:val="22"/>
          <w:szCs w:val="22"/>
        </w:rPr>
      </w:pPr>
      <w:r w:rsidRPr="00386AA0">
        <w:rPr>
          <w:rFonts w:asciiTheme="minorHAnsi" w:hAnsiTheme="minorHAnsi" w:cstheme="minorHAnsi"/>
          <w:sz w:val="22"/>
          <w:szCs w:val="22"/>
        </w:rPr>
        <w:t xml:space="preserve"> </w:t>
      </w:r>
      <w:r w:rsidRPr="00386AA0">
        <w:rPr>
          <w:rFonts w:asciiTheme="minorHAnsi" w:hAnsiTheme="minorHAnsi" w:cstheme="minorHAnsi"/>
          <w:b/>
          <w:bCs/>
          <w:sz w:val="22"/>
          <w:szCs w:val="22"/>
        </w:rPr>
        <w:t>Future impact</w:t>
      </w:r>
    </w:p>
    <w:p w14:paraId="139C91F2" w14:textId="43FEFA52" w:rsidR="000F2D65" w:rsidRPr="00386AA0" w:rsidRDefault="000F2D65" w:rsidP="0086325C">
      <w:pPr>
        <w:pStyle w:val="ListParagraph"/>
        <w:numPr>
          <w:ilvl w:val="0"/>
          <w:numId w:val="44"/>
        </w:numPr>
        <w:tabs>
          <w:tab w:val="left" w:pos="1081"/>
        </w:tabs>
        <w:spacing w:line="264" w:lineRule="auto"/>
        <w:ind w:right="680"/>
        <w:contextualSpacing w:val="0"/>
        <w:jc w:val="both"/>
        <w:rPr>
          <w:rFonts w:asciiTheme="minorHAnsi" w:hAnsiTheme="minorHAnsi" w:cstheme="minorHAnsi"/>
          <w:sz w:val="22"/>
          <w:szCs w:val="22"/>
        </w:rPr>
      </w:pPr>
      <w:r w:rsidRPr="00386AA0">
        <w:rPr>
          <w:rFonts w:asciiTheme="minorHAnsi" w:hAnsiTheme="minorHAnsi" w:cstheme="minorHAnsi"/>
          <w:sz w:val="22"/>
          <w:szCs w:val="22"/>
        </w:rPr>
        <w:t>Potential for scaling-up, replication by local and national institutions; stakeholders’ engagement</w:t>
      </w:r>
      <w:r w:rsidR="00946095" w:rsidRPr="00386AA0">
        <w:rPr>
          <w:rFonts w:asciiTheme="minorHAnsi" w:hAnsiTheme="minorHAnsi" w:cstheme="minorHAnsi"/>
          <w:sz w:val="22"/>
          <w:szCs w:val="22"/>
        </w:rPr>
        <w:t xml:space="preserve">; </w:t>
      </w:r>
    </w:p>
    <w:p w14:paraId="7897A1C4" w14:textId="4CDC7A61" w:rsidR="000F2D65" w:rsidRPr="00386AA0" w:rsidRDefault="000F2D65" w:rsidP="0086325C">
      <w:pPr>
        <w:pStyle w:val="ListParagraph"/>
        <w:numPr>
          <w:ilvl w:val="0"/>
          <w:numId w:val="44"/>
        </w:numPr>
        <w:tabs>
          <w:tab w:val="left" w:pos="1081"/>
        </w:tabs>
        <w:spacing w:line="264" w:lineRule="auto"/>
        <w:ind w:right="680"/>
        <w:contextualSpacing w:val="0"/>
        <w:jc w:val="both"/>
        <w:rPr>
          <w:rFonts w:asciiTheme="minorHAnsi" w:hAnsiTheme="minorHAnsi" w:cstheme="minorHAnsi"/>
          <w:sz w:val="22"/>
          <w:szCs w:val="22"/>
        </w:rPr>
      </w:pPr>
      <w:r w:rsidRPr="00386AA0">
        <w:rPr>
          <w:rFonts w:asciiTheme="minorHAnsi" w:hAnsiTheme="minorHAnsi" w:cstheme="minorHAnsi"/>
          <w:sz w:val="22"/>
          <w:szCs w:val="22"/>
        </w:rPr>
        <w:t>Potential to impact advocacy and policy actions aimed at influencing decisions and changing the discourse towards improved employment measures and support for Roma</w:t>
      </w:r>
      <w:r w:rsidR="00946095" w:rsidRPr="00386AA0">
        <w:rPr>
          <w:rFonts w:asciiTheme="minorHAnsi" w:hAnsiTheme="minorHAnsi" w:cstheme="minorHAnsi"/>
          <w:sz w:val="22"/>
          <w:szCs w:val="22"/>
        </w:rPr>
        <w:t xml:space="preserve">; </w:t>
      </w:r>
    </w:p>
    <w:p w14:paraId="003DF94C" w14:textId="0123AD8B" w:rsidR="00411470" w:rsidRPr="00386AA0" w:rsidRDefault="000F2D65" w:rsidP="0086325C">
      <w:pPr>
        <w:pStyle w:val="ListParagraph"/>
        <w:numPr>
          <w:ilvl w:val="0"/>
          <w:numId w:val="44"/>
        </w:numPr>
        <w:tabs>
          <w:tab w:val="left" w:pos="1081"/>
        </w:tabs>
        <w:spacing w:line="264" w:lineRule="auto"/>
        <w:ind w:right="680"/>
        <w:contextualSpacing w:val="0"/>
        <w:jc w:val="both"/>
        <w:rPr>
          <w:rFonts w:asciiTheme="minorHAnsi" w:hAnsiTheme="minorHAnsi" w:cstheme="minorHAnsi"/>
          <w:sz w:val="22"/>
          <w:szCs w:val="22"/>
        </w:rPr>
      </w:pPr>
      <w:r w:rsidRPr="00386AA0">
        <w:rPr>
          <w:rFonts w:asciiTheme="minorHAnsi" w:hAnsiTheme="minorHAnsi" w:cstheme="minorHAnsi"/>
          <w:sz w:val="22"/>
          <w:szCs w:val="22"/>
        </w:rPr>
        <w:t>REF encourages and prioritizes co-financing, voluntary work and in-kind contribution as part of the proposal. All costs should be stated clearly and separately for the whole project duration.</w:t>
      </w:r>
      <w:r w:rsidRPr="00386AA0">
        <w:rPr>
          <w:rFonts w:asciiTheme="minorHAnsi" w:eastAsia="Times New Roman" w:hAnsiTheme="minorHAnsi" w:cstheme="minorHAnsi"/>
          <w:sz w:val="22"/>
          <w:szCs w:val="22"/>
        </w:rPr>
        <w:t xml:space="preserve"> </w:t>
      </w:r>
    </w:p>
    <w:p w14:paraId="64917A66" w14:textId="77777777" w:rsidR="00411470" w:rsidRPr="00386AA0" w:rsidRDefault="00411470" w:rsidP="00E35D0A">
      <w:pPr>
        <w:spacing w:line="3" w:lineRule="exact"/>
        <w:jc w:val="both"/>
        <w:rPr>
          <w:rFonts w:asciiTheme="minorHAnsi" w:eastAsia="Times New Roman" w:hAnsiTheme="minorHAnsi" w:cstheme="minorHAnsi"/>
          <w:sz w:val="22"/>
          <w:szCs w:val="22"/>
        </w:rPr>
      </w:pPr>
    </w:p>
    <w:p w14:paraId="3C119830" w14:textId="77777777" w:rsidR="00411470" w:rsidRPr="00386AA0" w:rsidRDefault="00411470" w:rsidP="00E35D0A">
      <w:pPr>
        <w:spacing w:line="0" w:lineRule="atLeast"/>
        <w:ind w:left="1"/>
        <w:jc w:val="both"/>
        <w:rPr>
          <w:rFonts w:asciiTheme="minorHAnsi" w:hAnsiTheme="minorHAnsi" w:cstheme="minorHAnsi"/>
          <w:b/>
          <w:bCs/>
          <w:sz w:val="22"/>
          <w:szCs w:val="22"/>
        </w:rPr>
      </w:pPr>
      <w:r w:rsidRPr="00386AA0">
        <w:rPr>
          <w:rFonts w:asciiTheme="minorHAnsi" w:hAnsiTheme="minorHAnsi" w:cstheme="minorHAnsi"/>
          <w:b/>
          <w:bCs/>
          <w:sz w:val="22"/>
          <w:szCs w:val="22"/>
        </w:rPr>
        <w:t>Monitoring</w:t>
      </w:r>
    </w:p>
    <w:p w14:paraId="0A083857" w14:textId="77777777" w:rsidR="00411470" w:rsidRPr="00386AA0" w:rsidRDefault="00411470" w:rsidP="00E35D0A">
      <w:pPr>
        <w:spacing w:line="49" w:lineRule="exact"/>
        <w:jc w:val="both"/>
        <w:rPr>
          <w:rFonts w:asciiTheme="minorHAnsi" w:eastAsia="Times New Roman" w:hAnsiTheme="minorHAnsi" w:cstheme="minorHAnsi"/>
          <w:sz w:val="22"/>
          <w:szCs w:val="22"/>
        </w:rPr>
      </w:pPr>
    </w:p>
    <w:p w14:paraId="78661F58" w14:textId="7F11306C" w:rsidR="00411470" w:rsidRPr="00386AA0" w:rsidRDefault="00411470" w:rsidP="00E818AB">
      <w:pPr>
        <w:pStyle w:val="ListParagraph"/>
        <w:numPr>
          <w:ilvl w:val="0"/>
          <w:numId w:val="39"/>
        </w:numPr>
        <w:tabs>
          <w:tab w:val="left" w:pos="1081"/>
        </w:tabs>
        <w:spacing w:line="217" w:lineRule="auto"/>
        <w:ind w:right="680"/>
        <w:jc w:val="both"/>
        <w:rPr>
          <w:rFonts w:asciiTheme="minorHAnsi" w:hAnsiTheme="minorHAnsi" w:cstheme="minorHAnsi"/>
          <w:sz w:val="22"/>
          <w:szCs w:val="22"/>
        </w:rPr>
      </w:pPr>
      <w:r w:rsidRPr="00386AA0">
        <w:rPr>
          <w:rFonts w:asciiTheme="minorHAnsi" w:hAnsiTheme="minorHAnsi" w:cstheme="minorHAnsi"/>
          <w:sz w:val="22"/>
          <w:szCs w:val="22"/>
        </w:rPr>
        <w:lastRenderedPageBreak/>
        <w:t>Well-elaborated Project Implementation and Monitoring Plan to track and measure the progress and project indicators</w:t>
      </w:r>
      <w:r w:rsidR="00E818AB" w:rsidRPr="00386AA0">
        <w:rPr>
          <w:rFonts w:asciiTheme="minorHAnsi" w:hAnsiTheme="minorHAnsi" w:cstheme="minorHAnsi"/>
          <w:sz w:val="22"/>
          <w:szCs w:val="22"/>
        </w:rPr>
        <w:t xml:space="preserve">; </w:t>
      </w:r>
    </w:p>
    <w:p w14:paraId="62E54675" w14:textId="77777777" w:rsidR="00B76B9C" w:rsidRPr="00386AA0" w:rsidRDefault="00B76B9C" w:rsidP="00B76B9C">
      <w:pPr>
        <w:spacing w:line="231" w:lineRule="auto"/>
        <w:ind w:right="660"/>
        <w:jc w:val="both"/>
        <w:rPr>
          <w:rFonts w:asciiTheme="minorHAnsi" w:hAnsiTheme="minorHAnsi" w:cstheme="minorHAnsi"/>
          <w:sz w:val="22"/>
        </w:rPr>
      </w:pPr>
    </w:p>
    <w:p w14:paraId="10CCD8AA" w14:textId="217B1AA9" w:rsidR="00411470" w:rsidRPr="00386AA0" w:rsidRDefault="00411470" w:rsidP="007D6DC6">
      <w:pPr>
        <w:pStyle w:val="Heading2"/>
        <w:rPr>
          <w:rFonts w:asciiTheme="minorHAnsi" w:hAnsiTheme="minorHAnsi" w:cstheme="minorHAnsi"/>
          <w:b/>
          <w:bCs/>
          <w:sz w:val="24"/>
          <w:szCs w:val="24"/>
        </w:rPr>
      </w:pPr>
      <w:bookmarkStart w:id="14" w:name="_Toc40476593"/>
      <w:r w:rsidRPr="00386AA0">
        <w:rPr>
          <w:rFonts w:asciiTheme="minorHAnsi" w:hAnsiTheme="minorHAnsi" w:cstheme="minorHAnsi"/>
          <w:b/>
          <w:bCs/>
          <w:sz w:val="24"/>
          <w:szCs w:val="24"/>
        </w:rPr>
        <w:t>3.1</w:t>
      </w:r>
      <w:r w:rsidRPr="00386AA0">
        <w:rPr>
          <w:rFonts w:asciiTheme="minorHAnsi" w:eastAsia="Times New Roman" w:hAnsiTheme="minorHAnsi" w:cstheme="minorHAnsi"/>
          <w:b/>
          <w:bCs/>
          <w:sz w:val="24"/>
          <w:szCs w:val="24"/>
        </w:rPr>
        <w:tab/>
      </w:r>
      <w:r w:rsidRPr="00386AA0">
        <w:rPr>
          <w:rFonts w:asciiTheme="minorHAnsi" w:hAnsiTheme="minorHAnsi" w:cstheme="minorHAnsi"/>
          <w:b/>
          <w:bCs/>
          <w:sz w:val="24"/>
          <w:szCs w:val="24"/>
        </w:rPr>
        <w:t>Grant amounts</w:t>
      </w:r>
      <w:bookmarkEnd w:id="14"/>
      <w:r w:rsidR="00E818AB" w:rsidRPr="00386AA0">
        <w:rPr>
          <w:rFonts w:asciiTheme="minorHAnsi" w:hAnsiTheme="minorHAnsi" w:cstheme="minorHAnsi"/>
          <w:b/>
          <w:bCs/>
          <w:sz w:val="24"/>
          <w:szCs w:val="24"/>
        </w:rPr>
        <w:t xml:space="preserve"> </w:t>
      </w:r>
    </w:p>
    <w:p w14:paraId="5BA61D19" w14:textId="3BDF3397" w:rsidR="00411470" w:rsidRPr="00386AA0" w:rsidRDefault="00E818AB" w:rsidP="0086325C">
      <w:pPr>
        <w:tabs>
          <w:tab w:val="left" w:pos="560"/>
        </w:tabs>
        <w:spacing w:line="264" w:lineRule="auto"/>
        <w:ind w:right="680"/>
        <w:jc w:val="both"/>
        <w:rPr>
          <w:rFonts w:asciiTheme="minorHAnsi" w:hAnsiTheme="minorHAnsi" w:cstheme="minorHAnsi"/>
          <w:bCs/>
          <w:sz w:val="22"/>
          <w:szCs w:val="22"/>
        </w:rPr>
      </w:pPr>
      <w:r w:rsidRPr="00386AA0">
        <w:rPr>
          <w:rFonts w:asciiTheme="minorHAnsi" w:hAnsiTheme="minorHAnsi" w:cstheme="minorHAnsi"/>
          <w:bCs/>
          <w:sz w:val="22"/>
          <w:szCs w:val="22"/>
        </w:rPr>
        <w:t xml:space="preserve">The minimum requested funding for the innovative </w:t>
      </w:r>
      <w:r w:rsidR="00A84F98">
        <w:rPr>
          <w:rFonts w:asciiTheme="minorHAnsi" w:hAnsiTheme="minorHAnsi" w:cstheme="minorHAnsi"/>
          <w:bCs/>
          <w:sz w:val="22"/>
          <w:szCs w:val="22"/>
        </w:rPr>
        <w:t>c</w:t>
      </w:r>
      <w:r w:rsidRPr="00386AA0">
        <w:rPr>
          <w:rFonts w:asciiTheme="minorHAnsi" w:hAnsiTheme="minorHAnsi" w:cstheme="minorHAnsi"/>
          <w:bCs/>
          <w:sz w:val="22"/>
          <w:szCs w:val="22"/>
        </w:rPr>
        <w:t xml:space="preserve">ommunity </w:t>
      </w:r>
      <w:r w:rsidR="00A84F98">
        <w:rPr>
          <w:rFonts w:asciiTheme="minorHAnsi" w:hAnsiTheme="minorHAnsi" w:cstheme="minorHAnsi"/>
          <w:bCs/>
          <w:sz w:val="22"/>
          <w:szCs w:val="22"/>
        </w:rPr>
        <w:t>e</w:t>
      </w:r>
      <w:r w:rsidRPr="00386AA0">
        <w:rPr>
          <w:rFonts w:asciiTheme="minorHAnsi" w:hAnsiTheme="minorHAnsi" w:cstheme="minorHAnsi"/>
          <w:bCs/>
          <w:sz w:val="22"/>
          <w:szCs w:val="22"/>
        </w:rPr>
        <w:t xml:space="preserve">mployment </w:t>
      </w:r>
      <w:r w:rsidR="00A84F98">
        <w:rPr>
          <w:rFonts w:asciiTheme="minorHAnsi" w:hAnsiTheme="minorHAnsi" w:cstheme="minorHAnsi"/>
          <w:bCs/>
          <w:sz w:val="22"/>
          <w:szCs w:val="22"/>
        </w:rPr>
        <w:t>h</w:t>
      </w:r>
      <w:r w:rsidRPr="00386AA0">
        <w:rPr>
          <w:rFonts w:asciiTheme="minorHAnsi" w:hAnsiTheme="minorHAnsi" w:cstheme="minorHAnsi"/>
          <w:bCs/>
          <w:sz w:val="22"/>
          <w:szCs w:val="22"/>
        </w:rPr>
        <w:t xml:space="preserve">ub is EUR </w:t>
      </w:r>
      <w:r w:rsidRPr="00386AA0">
        <w:rPr>
          <w:rFonts w:asciiTheme="minorHAnsi" w:hAnsiTheme="minorHAnsi" w:cstheme="minorHAnsi"/>
          <w:b/>
          <w:sz w:val="22"/>
          <w:szCs w:val="22"/>
        </w:rPr>
        <w:t>20,000 EUR</w:t>
      </w:r>
      <w:r w:rsidRPr="00386AA0">
        <w:rPr>
          <w:rFonts w:asciiTheme="minorHAnsi" w:hAnsiTheme="minorHAnsi" w:cstheme="minorHAnsi"/>
          <w:bCs/>
          <w:sz w:val="22"/>
          <w:szCs w:val="22"/>
        </w:rPr>
        <w:t xml:space="preserve"> and the maximum requested funding is </w:t>
      </w:r>
      <w:r w:rsidRPr="00386AA0">
        <w:rPr>
          <w:rFonts w:asciiTheme="minorHAnsi" w:hAnsiTheme="minorHAnsi" w:cstheme="minorHAnsi"/>
          <w:b/>
          <w:sz w:val="22"/>
          <w:szCs w:val="22"/>
        </w:rPr>
        <w:t>EUR 50,000.</w:t>
      </w:r>
      <w:r w:rsidRPr="00386AA0">
        <w:rPr>
          <w:rFonts w:asciiTheme="minorHAnsi" w:hAnsiTheme="minorHAnsi" w:cstheme="minorHAnsi"/>
          <w:bCs/>
          <w:sz w:val="22"/>
          <w:szCs w:val="22"/>
        </w:rPr>
        <w:t xml:space="preserve"> REF </w:t>
      </w:r>
      <w:r w:rsidR="00411470" w:rsidRPr="00386AA0">
        <w:rPr>
          <w:rFonts w:asciiTheme="minorHAnsi" w:hAnsiTheme="minorHAnsi" w:cstheme="minorHAnsi"/>
          <w:sz w:val="22"/>
          <w:szCs w:val="22"/>
        </w:rPr>
        <w:t>reserves the right to change this amount (increase, decrease) depending on the outcomes of the Call for Proposals.</w:t>
      </w:r>
    </w:p>
    <w:p w14:paraId="0EB71F87" w14:textId="77777777" w:rsidR="00AA43B8" w:rsidRPr="00386AA0" w:rsidRDefault="00AA43B8" w:rsidP="00E35D0A">
      <w:pPr>
        <w:jc w:val="both"/>
        <w:rPr>
          <w:rFonts w:asciiTheme="minorHAnsi" w:hAnsiTheme="minorHAnsi" w:cstheme="minorHAnsi"/>
          <w:sz w:val="24"/>
          <w:szCs w:val="24"/>
          <w:lang w:val="sr-Latn-RS"/>
        </w:rPr>
      </w:pPr>
    </w:p>
    <w:p w14:paraId="39F02EAC" w14:textId="0ABA83D0" w:rsidR="00E35D0A" w:rsidRPr="00386AA0" w:rsidRDefault="00411470" w:rsidP="00E818AB">
      <w:pPr>
        <w:pStyle w:val="Heading2"/>
        <w:rPr>
          <w:rFonts w:asciiTheme="minorHAnsi" w:hAnsiTheme="minorHAnsi" w:cstheme="minorHAnsi"/>
          <w:b/>
          <w:bCs/>
          <w:sz w:val="24"/>
          <w:szCs w:val="24"/>
        </w:rPr>
      </w:pPr>
      <w:bookmarkStart w:id="15" w:name="_Toc40476594"/>
      <w:r w:rsidRPr="00386AA0">
        <w:rPr>
          <w:rFonts w:asciiTheme="minorHAnsi" w:hAnsiTheme="minorHAnsi" w:cstheme="minorHAnsi"/>
          <w:b/>
          <w:bCs/>
          <w:sz w:val="24"/>
          <w:szCs w:val="24"/>
        </w:rPr>
        <w:t>3.2</w:t>
      </w:r>
      <w:r w:rsidRPr="00386AA0">
        <w:rPr>
          <w:rFonts w:asciiTheme="minorHAnsi" w:eastAsia="Times New Roman" w:hAnsiTheme="minorHAnsi" w:cstheme="minorHAnsi"/>
          <w:b/>
          <w:bCs/>
          <w:sz w:val="24"/>
          <w:szCs w:val="24"/>
        </w:rPr>
        <w:tab/>
      </w:r>
      <w:r w:rsidRPr="00386AA0">
        <w:rPr>
          <w:rFonts w:asciiTheme="minorHAnsi" w:hAnsiTheme="minorHAnsi" w:cstheme="minorHAnsi"/>
          <w:b/>
          <w:bCs/>
          <w:sz w:val="24"/>
          <w:szCs w:val="24"/>
        </w:rPr>
        <w:t>Costs</w:t>
      </w:r>
      <w:bookmarkEnd w:id="15"/>
    </w:p>
    <w:p w14:paraId="4E3B3EB8" w14:textId="77777777" w:rsidR="00411470" w:rsidRPr="00386AA0" w:rsidRDefault="00411470" w:rsidP="00E35D0A">
      <w:pPr>
        <w:spacing w:line="0" w:lineRule="atLeast"/>
        <w:jc w:val="both"/>
        <w:rPr>
          <w:rFonts w:asciiTheme="minorHAnsi" w:hAnsiTheme="minorHAnsi" w:cstheme="minorHAnsi"/>
          <w:sz w:val="22"/>
          <w:szCs w:val="22"/>
        </w:rPr>
      </w:pPr>
      <w:r w:rsidRPr="00386AA0">
        <w:rPr>
          <w:rFonts w:asciiTheme="minorHAnsi" w:hAnsiTheme="minorHAnsi" w:cstheme="minorHAnsi"/>
          <w:sz w:val="22"/>
          <w:szCs w:val="22"/>
        </w:rPr>
        <w:t xml:space="preserve">REF will consider </w:t>
      </w:r>
      <w:r w:rsidRPr="00386AA0">
        <w:rPr>
          <w:rFonts w:asciiTheme="minorHAnsi" w:hAnsiTheme="minorHAnsi" w:cstheme="minorHAnsi"/>
          <w:b/>
          <w:sz w:val="22"/>
          <w:szCs w:val="22"/>
        </w:rPr>
        <w:t>eligible</w:t>
      </w:r>
      <w:r w:rsidRPr="00386AA0">
        <w:rPr>
          <w:rFonts w:asciiTheme="minorHAnsi" w:hAnsiTheme="minorHAnsi" w:cstheme="minorHAnsi"/>
          <w:sz w:val="22"/>
          <w:szCs w:val="22"/>
        </w:rPr>
        <w:t xml:space="preserve"> most of the usual operational costs, including:</w:t>
      </w:r>
    </w:p>
    <w:p w14:paraId="51E20890" w14:textId="77777777" w:rsidR="00411470" w:rsidRPr="00386AA0" w:rsidRDefault="00411470" w:rsidP="00E35D0A">
      <w:pPr>
        <w:spacing w:line="60" w:lineRule="exact"/>
        <w:jc w:val="both"/>
        <w:rPr>
          <w:rFonts w:asciiTheme="minorHAnsi" w:eastAsia="Times New Roman" w:hAnsiTheme="minorHAnsi" w:cstheme="minorHAnsi"/>
          <w:sz w:val="22"/>
          <w:szCs w:val="22"/>
        </w:rPr>
      </w:pPr>
    </w:p>
    <w:p w14:paraId="676F4F7B" w14:textId="4CBF204A" w:rsidR="00E35D0A" w:rsidRPr="00386AA0" w:rsidRDefault="00411470" w:rsidP="0086325C">
      <w:pPr>
        <w:pStyle w:val="ListParagraph"/>
        <w:numPr>
          <w:ilvl w:val="0"/>
          <w:numId w:val="39"/>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Costs for gross salaries for staff involved in implementing the proposed action.</w:t>
      </w:r>
      <w:r w:rsidR="00E818AB" w:rsidRPr="00386AA0">
        <w:rPr>
          <w:rFonts w:asciiTheme="minorHAnsi" w:hAnsiTheme="minorHAnsi" w:cstheme="minorHAnsi"/>
          <w:sz w:val="22"/>
          <w:szCs w:val="22"/>
        </w:rPr>
        <w:t xml:space="preserve"> </w:t>
      </w:r>
      <w:r w:rsidRPr="00386AA0">
        <w:rPr>
          <w:rFonts w:asciiTheme="minorHAnsi" w:hAnsiTheme="minorHAnsi" w:cstheme="minorHAnsi"/>
          <w:b/>
          <w:sz w:val="22"/>
          <w:szCs w:val="22"/>
        </w:rPr>
        <w:t>Administration</w:t>
      </w:r>
      <w:r w:rsidRPr="00386AA0">
        <w:rPr>
          <w:rFonts w:asciiTheme="minorHAnsi" w:hAnsiTheme="minorHAnsi" w:cstheme="minorHAnsi"/>
          <w:sz w:val="22"/>
          <w:szCs w:val="22"/>
        </w:rPr>
        <w:t xml:space="preserve"> </w:t>
      </w:r>
      <w:r w:rsidRPr="00386AA0">
        <w:rPr>
          <w:rFonts w:asciiTheme="minorHAnsi" w:hAnsiTheme="minorHAnsi" w:cstheme="minorHAnsi"/>
          <w:b/>
          <w:sz w:val="22"/>
          <w:szCs w:val="22"/>
        </w:rPr>
        <w:t xml:space="preserve">category within the budget template must include </w:t>
      </w:r>
      <w:r w:rsidRPr="00386AA0">
        <w:rPr>
          <w:rFonts w:asciiTheme="minorHAnsi" w:hAnsiTheme="minorHAnsi" w:cstheme="minorHAnsi"/>
          <w:b/>
          <w:sz w:val="22"/>
          <w:szCs w:val="22"/>
          <w:u w:val="single"/>
        </w:rPr>
        <w:t>staff salaries</w:t>
      </w:r>
      <w:r w:rsidRPr="00386AA0">
        <w:rPr>
          <w:rFonts w:asciiTheme="minorHAnsi" w:hAnsiTheme="minorHAnsi" w:cstheme="minorHAnsi"/>
          <w:b/>
          <w:sz w:val="22"/>
          <w:szCs w:val="22"/>
        </w:rPr>
        <w:t xml:space="preserve"> and </w:t>
      </w:r>
      <w:r w:rsidRPr="00386AA0">
        <w:rPr>
          <w:rFonts w:asciiTheme="minorHAnsi" w:hAnsiTheme="minorHAnsi" w:cstheme="minorHAnsi"/>
          <w:b/>
          <w:sz w:val="22"/>
          <w:szCs w:val="22"/>
          <w:u w:val="single"/>
        </w:rPr>
        <w:t>administration costs</w:t>
      </w:r>
      <w:r w:rsidRPr="00386AA0">
        <w:rPr>
          <w:rFonts w:asciiTheme="minorHAnsi" w:hAnsiTheme="minorHAnsi" w:cstheme="minorHAnsi"/>
          <w:b/>
          <w:sz w:val="22"/>
          <w:szCs w:val="22"/>
        </w:rPr>
        <w:t xml:space="preserve">. </w:t>
      </w:r>
      <w:r w:rsidRPr="00386AA0">
        <w:rPr>
          <w:rFonts w:asciiTheme="minorHAnsi" w:hAnsiTheme="minorHAnsi" w:cstheme="minorHAnsi"/>
          <w:sz w:val="22"/>
          <w:szCs w:val="22"/>
        </w:rPr>
        <w:t xml:space="preserve">This category must not exceed 25% of the </w:t>
      </w:r>
      <w:r w:rsidR="00E35D0A" w:rsidRPr="00386AA0">
        <w:rPr>
          <w:rFonts w:asciiTheme="minorHAnsi" w:hAnsiTheme="minorHAnsi" w:cstheme="minorHAnsi"/>
          <w:sz w:val="22"/>
          <w:szCs w:val="22"/>
        </w:rPr>
        <w:t>total budget requested from REF</w:t>
      </w:r>
      <w:r w:rsidR="0086325C" w:rsidRPr="00386AA0">
        <w:rPr>
          <w:rFonts w:asciiTheme="minorHAnsi" w:hAnsiTheme="minorHAnsi" w:cstheme="minorHAnsi"/>
          <w:sz w:val="22"/>
          <w:szCs w:val="22"/>
        </w:rPr>
        <w:t>.</w:t>
      </w:r>
    </w:p>
    <w:p w14:paraId="72782C39" w14:textId="0BB0A211" w:rsidR="00E35D0A" w:rsidRPr="00386AA0" w:rsidRDefault="00411470" w:rsidP="0086325C">
      <w:pPr>
        <w:pStyle w:val="ListParagraph"/>
        <w:numPr>
          <w:ilvl w:val="0"/>
          <w:numId w:val="39"/>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Partial operational costs for the organizations’ regular work (office rent, electricity/heating, phone bills, etc.) that are relevant to the proposed action</w:t>
      </w:r>
      <w:r w:rsidR="00E818AB" w:rsidRPr="00386AA0">
        <w:rPr>
          <w:rFonts w:asciiTheme="minorHAnsi" w:hAnsiTheme="minorHAnsi" w:cstheme="minorHAnsi"/>
          <w:sz w:val="22"/>
          <w:szCs w:val="22"/>
        </w:rPr>
        <w:t>.</w:t>
      </w:r>
    </w:p>
    <w:p w14:paraId="105875C6" w14:textId="16083361" w:rsidR="00E35D0A" w:rsidRPr="00386AA0" w:rsidRDefault="00411470" w:rsidP="0086325C">
      <w:pPr>
        <w:pStyle w:val="ListParagraph"/>
        <w:numPr>
          <w:ilvl w:val="0"/>
          <w:numId w:val="39"/>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Direct costs for the proposed action that will occur during its implementation period</w:t>
      </w:r>
      <w:r w:rsidR="00E818AB" w:rsidRPr="00386AA0">
        <w:rPr>
          <w:rFonts w:asciiTheme="minorHAnsi" w:hAnsiTheme="minorHAnsi" w:cstheme="minorHAnsi"/>
          <w:sz w:val="22"/>
          <w:szCs w:val="22"/>
        </w:rPr>
        <w:t>.</w:t>
      </w:r>
    </w:p>
    <w:p w14:paraId="3604BE33" w14:textId="7C75A691" w:rsidR="00E35D0A" w:rsidRPr="00386AA0" w:rsidRDefault="00411470" w:rsidP="0086325C">
      <w:pPr>
        <w:pStyle w:val="ListParagraph"/>
        <w:numPr>
          <w:ilvl w:val="0"/>
          <w:numId w:val="39"/>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 xml:space="preserve">Small scale </w:t>
      </w:r>
      <w:r w:rsidR="00E818AB" w:rsidRPr="00386AA0">
        <w:rPr>
          <w:rFonts w:asciiTheme="minorHAnsi" w:hAnsiTheme="minorHAnsi" w:cstheme="minorHAnsi"/>
          <w:sz w:val="22"/>
          <w:szCs w:val="22"/>
        </w:rPr>
        <w:t xml:space="preserve">study </w:t>
      </w:r>
      <w:r w:rsidRPr="00386AA0">
        <w:rPr>
          <w:rFonts w:asciiTheme="minorHAnsi" w:hAnsiTheme="minorHAnsi" w:cstheme="minorHAnsi"/>
          <w:sz w:val="22"/>
          <w:szCs w:val="22"/>
        </w:rPr>
        <w:t>visits limited to circumstance and justification</w:t>
      </w:r>
      <w:r w:rsidR="00E818AB" w:rsidRPr="00386AA0">
        <w:rPr>
          <w:rFonts w:asciiTheme="minorHAnsi" w:hAnsiTheme="minorHAnsi" w:cstheme="minorHAnsi"/>
          <w:sz w:val="22"/>
          <w:szCs w:val="22"/>
        </w:rPr>
        <w:t xml:space="preserve">. </w:t>
      </w:r>
    </w:p>
    <w:p w14:paraId="430950E6" w14:textId="77777777" w:rsidR="0086325C" w:rsidRPr="00386AA0" w:rsidRDefault="00411470" w:rsidP="0086325C">
      <w:pPr>
        <w:pStyle w:val="ListParagraph"/>
        <w:numPr>
          <w:ilvl w:val="0"/>
          <w:numId w:val="39"/>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 xml:space="preserve">Educational equipment </w:t>
      </w:r>
      <w:r w:rsidR="00E818AB" w:rsidRPr="00386AA0">
        <w:rPr>
          <w:rFonts w:asciiTheme="minorHAnsi" w:hAnsiTheme="minorHAnsi" w:cstheme="minorHAnsi"/>
          <w:sz w:val="22"/>
          <w:szCs w:val="22"/>
        </w:rPr>
        <w:t xml:space="preserve">(required to efficiently follow employment trends) </w:t>
      </w:r>
      <w:r w:rsidRPr="00386AA0">
        <w:rPr>
          <w:rFonts w:asciiTheme="minorHAnsi" w:hAnsiTheme="minorHAnsi" w:cstheme="minorHAnsi"/>
          <w:sz w:val="22"/>
          <w:szCs w:val="22"/>
        </w:rPr>
        <w:t>with proper justification for the project activities and within reasonable amount and cost range</w:t>
      </w:r>
      <w:r w:rsidR="00E818AB" w:rsidRPr="00386AA0">
        <w:rPr>
          <w:rFonts w:asciiTheme="minorHAnsi" w:hAnsiTheme="minorHAnsi" w:cstheme="minorHAnsi"/>
          <w:sz w:val="22"/>
          <w:szCs w:val="22"/>
        </w:rPr>
        <w:t xml:space="preserve">. </w:t>
      </w:r>
    </w:p>
    <w:p w14:paraId="129B35FD" w14:textId="77777777" w:rsidR="0086325C" w:rsidRPr="0086325C" w:rsidRDefault="0086325C" w:rsidP="0086325C">
      <w:pPr>
        <w:tabs>
          <w:tab w:val="left" w:pos="720"/>
        </w:tabs>
        <w:spacing w:line="264" w:lineRule="auto"/>
        <w:ind w:right="680"/>
        <w:jc w:val="both"/>
        <w:rPr>
          <w:rFonts w:asciiTheme="majorHAnsi" w:hAnsiTheme="majorHAnsi" w:cstheme="majorHAnsi"/>
          <w:sz w:val="22"/>
          <w:szCs w:val="22"/>
        </w:rPr>
      </w:pPr>
    </w:p>
    <w:p w14:paraId="5A7A544F" w14:textId="2200C53B" w:rsidR="00411470" w:rsidRPr="00386AA0" w:rsidRDefault="00E818AB" w:rsidP="0086325C">
      <w:p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 xml:space="preserve">Selected grantees </w:t>
      </w:r>
      <w:r w:rsidR="00411470" w:rsidRPr="00386AA0">
        <w:rPr>
          <w:rFonts w:asciiTheme="minorHAnsi" w:hAnsiTheme="minorHAnsi" w:cstheme="minorHAnsi"/>
          <w:sz w:val="22"/>
          <w:szCs w:val="22"/>
        </w:rPr>
        <w:t>are obliged to open a separate bank account for their REF supported project.</w:t>
      </w:r>
    </w:p>
    <w:p w14:paraId="22014D91" w14:textId="77777777" w:rsidR="00411470" w:rsidRPr="00386AA0" w:rsidRDefault="00411470" w:rsidP="00E35D0A">
      <w:pPr>
        <w:spacing w:line="269" w:lineRule="exact"/>
        <w:jc w:val="both"/>
        <w:rPr>
          <w:rFonts w:asciiTheme="minorHAnsi" w:eastAsia="Times New Roman" w:hAnsiTheme="minorHAnsi" w:cstheme="minorHAnsi"/>
          <w:sz w:val="22"/>
          <w:szCs w:val="22"/>
        </w:rPr>
      </w:pPr>
    </w:p>
    <w:p w14:paraId="3164D6B5" w14:textId="7732E0BD" w:rsidR="00E35D0A" w:rsidRPr="00386AA0" w:rsidRDefault="00411470" w:rsidP="00636EE4">
      <w:pPr>
        <w:spacing w:line="0" w:lineRule="atLeast"/>
        <w:jc w:val="both"/>
        <w:rPr>
          <w:rFonts w:asciiTheme="minorHAnsi" w:hAnsiTheme="minorHAnsi" w:cstheme="minorHAnsi"/>
          <w:sz w:val="22"/>
          <w:szCs w:val="22"/>
        </w:rPr>
      </w:pPr>
      <w:r w:rsidRPr="00386AA0">
        <w:rPr>
          <w:rFonts w:asciiTheme="minorHAnsi" w:hAnsiTheme="minorHAnsi" w:cstheme="minorHAnsi"/>
          <w:sz w:val="22"/>
          <w:szCs w:val="22"/>
        </w:rPr>
        <w:t xml:space="preserve">REF will consider the following costs </w:t>
      </w:r>
      <w:r w:rsidRPr="00386AA0">
        <w:rPr>
          <w:rFonts w:asciiTheme="minorHAnsi" w:hAnsiTheme="minorHAnsi" w:cstheme="minorHAnsi"/>
          <w:b/>
          <w:sz w:val="22"/>
          <w:szCs w:val="22"/>
        </w:rPr>
        <w:t>not eligible</w:t>
      </w:r>
      <w:r w:rsidRPr="00386AA0">
        <w:rPr>
          <w:rFonts w:asciiTheme="minorHAnsi" w:hAnsiTheme="minorHAnsi" w:cstheme="minorHAnsi"/>
          <w:sz w:val="22"/>
          <w:szCs w:val="22"/>
        </w:rPr>
        <w:t>:</w:t>
      </w:r>
    </w:p>
    <w:p w14:paraId="048DB606" w14:textId="77777777" w:rsidR="00411470" w:rsidRPr="00386AA0" w:rsidRDefault="00411470" w:rsidP="00411470">
      <w:pPr>
        <w:spacing w:line="12" w:lineRule="exact"/>
        <w:rPr>
          <w:rFonts w:asciiTheme="minorHAnsi" w:eastAsia="Times New Roman" w:hAnsiTheme="minorHAnsi" w:cstheme="minorHAnsi"/>
          <w:sz w:val="22"/>
          <w:szCs w:val="22"/>
        </w:rPr>
      </w:pPr>
    </w:p>
    <w:p w14:paraId="4B8CB69B" w14:textId="3E53005C" w:rsidR="00E35D0A"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Costs of activities that are completed before the date of signature of the grant contract</w:t>
      </w:r>
      <w:r w:rsidR="00636EE4" w:rsidRPr="00386AA0">
        <w:rPr>
          <w:rFonts w:asciiTheme="minorHAnsi" w:hAnsiTheme="minorHAnsi" w:cstheme="minorHAnsi"/>
          <w:sz w:val="22"/>
          <w:szCs w:val="22"/>
        </w:rPr>
        <w:t xml:space="preserve">; </w:t>
      </w:r>
    </w:p>
    <w:p w14:paraId="5165FD4F" w14:textId="11889857" w:rsidR="00411470"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Costs declared by the grantee that are financed by another donor</w:t>
      </w:r>
      <w:r w:rsidR="00636EE4" w:rsidRPr="00386AA0">
        <w:rPr>
          <w:rFonts w:asciiTheme="minorHAnsi" w:hAnsiTheme="minorHAnsi" w:cstheme="minorHAnsi"/>
          <w:sz w:val="22"/>
          <w:szCs w:val="22"/>
        </w:rPr>
        <w:t xml:space="preserve">; </w:t>
      </w:r>
    </w:p>
    <w:p w14:paraId="1A601CBD" w14:textId="7AA3F1D2" w:rsidR="00E35D0A"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Projects supporting individual political parties</w:t>
      </w:r>
      <w:r w:rsidR="00636EE4" w:rsidRPr="00386AA0">
        <w:rPr>
          <w:rFonts w:asciiTheme="minorHAnsi" w:hAnsiTheme="minorHAnsi" w:cstheme="minorHAnsi"/>
          <w:sz w:val="22"/>
          <w:szCs w:val="22"/>
        </w:rPr>
        <w:t xml:space="preserve">; </w:t>
      </w:r>
    </w:p>
    <w:p w14:paraId="20ED78A3" w14:textId="4C4E45AC" w:rsidR="00E35D0A"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Purchase of vehicles, furniture and another inventory</w:t>
      </w:r>
      <w:r w:rsidR="00636EE4" w:rsidRPr="00386AA0">
        <w:rPr>
          <w:rFonts w:asciiTheme="minorHAnsi" w:hAnsiTheme="minorHAnsi" w:cstheme="minorHAnsi"/>
          <w:sz w:val="22"/>
          <w:szCs w:val="22"/>
        </w:rPr>
        <w:t xml:space="preserve">; </w:t>
      </w:r>
    </w:p>
    <w:p w14:paraId="2E2A3314" w14:textId="24AE73C4" w:rsidR="00411470"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Purchase or renovation (fully or partially) of fixed assets (land, buildings, etc.)</w:t>
      </w:r>
      <w:r w:rsidR="00636EE4" w:rsidRPr="00386AA0">
        <w:rPr>
          <w:rFonts w:asciiTheme="minorHAnsi" w:hAnsiTheme="minorHAnsi" w:cstheme="minorHAnsi"/>
          <w:sz w:val="22"/>
          <w:szCs w:val="22"/>
        </w:rPr>
        <w:t>;</w:t>
      </w:r>
    </w:p>
    <w:p w14:paraId="3B539A31" w14:textId="6DD033BF" w:rsidR="00E35D0A"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Loans to third parties</w:t>
      </w:r>
      <w:r w:rsidR="00636EE4" w:rsidRPr="00386AA0">
        <w:rPr>
          <w:rFonts w:asciiTheme="minorHAnsi" w:hAnsiTheme="minorHAnsi" w:cstheme="minorHAnsi"/>
          <w:sz w:val="22"/>
          <w:szCs w:val="22"/>
        </w:rPr>
        <w:t>;</w:t>
      </w:r>
    </w:p>
    <w:p w14:paraId="2325A71E" w14:textId="42691E33" w:rsidR="00E35D0A"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Currency exchange losses</w:t>
      </w:r>
      <w:r w:rsidR="00636EE4" w:rsidRPr="00386AA0">
        <w:rPr>
          <w:rFonts w:asciiTheme="minorHAnsi" w:hAnsiTheme="minorHAnsi" w:cstheme="minorHAnsi"/>
          <w:sz w:val="22"/>
          <w:szCs w:val="22"/>
        </w:rPr>
        <w:t>;</w:t>
      </w:r>
    </w:p>
    <w:p w14:paraId="7BB2BCC4" w14:textId="7C5D8098" w:rsidR="00E35D0A"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Debts and debt service charges</w:t>
      </w:r>
      <w:r w:rsidR="00636EE4" w:rsidRPr="00386AA0">
        <w:rPr>
          <w:rFonts w:asciiTheme="minorHAnsi" w:hAnsiTheme="minorHAnsi" w:cstheme="minorHAnsi"/>
          <w:sz w:val="22"/>
          <w:szCs w:val="22"/>
        </w:rPr>
        <w:t>;</w:t>
      </w:r>
    </w:p>
    <w:p w14:paraId="1DB66FC5" w14:textId="6352B97E" w:rsidR="00E35D0A" w:rsidRPr="00386AA0" w:rsidRDefault="00411470" w:rsidP="0086325C">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Actions concerned only or mainly with individual sponsorships for participation</w:t>
      </w:r>
      <w:r w:rsidR="00636EE4" w:rsidRPr="00386AA0">
        <w:rPr>
          <w:rFonts w:asciiTheme="minorHAnsi" w:hAnsiTheme="minorHAnsi" w:cstheme="minorHAnsi"/>
          <w:sz w:val="22"/>
          <w:szCs w:val="22"/>
        </w:rPr>
        <w:t xml:space="preserve"> </w:t>
      </w:r>
      <w:r w:rsidRPr="00386AA0">
        <w:rPr>
          <w:rFonts w:asciiTheme="minorHAnsi" w:hAnsiTheme="minorHAnsi" w:cstheme="minorHAnsi"/>
          <w:sz w:val="22"/>
          <w:szCs w:val="22"/>
        </w:rPr>
        <w:t>in workshops, seminars, conferences and congresses</w:t>
      </w:r>
      <w:r w:rsidR="00636EE4" w:rsidRPr="00386AA0">
        <w:rPr>
          <w:rFonts w:asciiTheme="minorHAnsi" w:hAnsiTheme="minorHAnsi" w:cstheme="minorHAnsi"/>
          <w:sz w:val="22"/>
          <w:szCs w:val="22"/>
        </w:rPr>
        <w:t xml:space="preserve">; </w:t>
      </w:r>
    </w:p>
    <w:p w14:paraId="130B47C3" w14:textId="740BE8D5" w:rsidR="00B76B9C" w:rsidRPr="00386AA0" w:rsidRDefault="00411470" w:rsidP="00E35D0A">
      <w:pPr>
        <w:pStyle w:val="ListParagraph"/>
        <w:numPr>
          <w:ilvl w:val="0"/>
          <w:numId w:val="45"/>
        </w:numPr>
        <w:tabs>
          <w:tab w:val="left" w:pos="720"/>
        </w:tabs>
        <w:spacing w:line="264" w:lineRule="auto"/>
        <w:ind w:right="680"/>
        <w:jc w:val="both"/>
        <w:rPr>
          <w:rFonts w:asciiTheme="minorHAnsi" w:eastAsia="Arial" w:hAnsiTheme="minorHAnsi" w:cstheme="minorHAnsi"/>
          <w:sz w:val="22"/>
          <w:szCs w:val="22"/>
        </w:rPr>
      </w:pPr>
      <w:r w:rsidRPr="00386AA0">
        <w:rPr>
          <w:rFonts w:asciiTheme="minorHAnsi" w:hAnsiTheme="minorHAnsi" w:cstheme="minorHAnsi"/>
          <w:sz w:val="22"/>
          <w:szCs w:val="22"/>
        </w:rPr>
        <w:t>Re-granting</w:t>
      </w:r>
      <w:r w:rsidR="00636EE4" w:rsidRPr="00386AA0">
        <w:rPr>
          <w:rFonts w:asciiTheme="minorHAnsi" w:hAnsiTheme="minorHAnsi" w:cstheme="minorHAnsi"/>
          <w:sz w:val="22"/>
          <w:szCs w:val="22"/>
        </w:rPr>
        <w:t xml:space="preserve">; </w:t>
      </w:r>
    </w:p>
    <w:p w14:paraId="70E89FAD" w14:textId="77777777" w:rsidR="00813977" w:rsidRDefault="00813977" w:rsidP="007D6DC6">
      <w:pPr>
        <w:pStyle w:val="Heading1"/>
        <w:rPr>
          <w:rFonts w:asciiTheme="minorHAnsi" w:hAnsiTheme="minorHAnsi" w:cstheme="minorHAnsi"/>
          <w:b/>
          <w:bCs/>
          <w:sz w:val="28"/>
          <w:szCs w:val="28"/>
        </w:rPr>
      </w:pPr>
      <w:bookmarkStart w:id="16" w:name="_Toc40357392"/>
      <w:bookmarkStart w:id="17" w:name="_Toc40476595"/>
    </w:p>
    <w:p w14:paraId="3BCF19CC" w14:textId="131D6946" w:rsidR="00A84F98" w:rsidRDefault="00A84F98" w:rsidP="007D6DC6">
      <w:pPr>
        <w:pStyle w:val="Heading1"/>
        <w:rPr>
          <w:rFonts w:asciiTheme="minorHAnsi" w:hAnsiTheme="minorHAnsi" w:cstheme="minorHAnsi"/>
          <w:b/>
          <w:bCs/>
          <w:sz w:val="28"/>
          <w:szCs w:val="28"/>
        </w:rPr>
      </w:pPr>
    </w:p>
    <w:p w14:paraId="6A5C64D0" w14:textId="77777777" w:rsidR="00A84F98" w:rsidRPr="00A84F98" w:rsidRDefault="00A84F98" w:rsidP="00A84F98"/>
    <w:p w14:paraId="32CCD18B" w14:textId="4188E53D" w:rsidR="00E35D0A" w:rsidRPr="00386AA0" w:rsidRDefault="00E35D0A" w:rsidP="007D6DC6">
      <w:pPr>
        <w:pStyle w:val="Heading1"/>
        <w:rPr>
          <w:rFonts w:asciiTheme="minorHAnsi" w:hAnsiTheme="minorHAnsi" w:cstheme="minorHAnsi"/>
          <w:b/>
          <w:bCs/>
          <w:sz w:val="28"/>
          <w:szCs w:val="28"/>
        </w:rPr>
      </w:pPr>
      <w:r w:rsidRPr="00386AA0">
        <w:rPr>
          <w:rFonts w:asciiTheme="minorHAnsi" w:hAnsiTheme="minorHAnsi" w:cstheme="minorHAnsi"/>
          <w:b/>
          <w:bCs/>
          <w:sz w:val="28"/>
          <w:szCs w:val="28"/>
        </w:rPr>
        <w:lastRenderedPageBreak/>
        <w:t>4</w:t>
      </w:r>
      <w:r w:rsidR="007D6DC6" w:rsidRPr="00386AA0">
        <w:rPr>
          <w:rFonts w:asciiTheme="minorHAnsi" w:hAnsiTheme="minorHAnsi" w:cstheme="minorHAnsi"/>
          <w:b/>
          <w:bCs/>
          <w:sz w:val="28"/>
          <w:szCs w:val="28"/>
        </w:rPr>
        <w:t xml:space="preserve"> </w:t>
      </w:r>
      <w:r w:rsidRPr="00386AA0">
        <w:rPr>
          <w:rFonts w:asciiTheme="minorHAnsi" w:hAnsiTheme="minorHAnsi" w:cstheme="minorHAnsi"/>
          <w:b/>
          <w:bCs/>
          <w:sz w:val="28"/>
          <w:szCs w:val="28"/>
        </w:rPr>
        <w:t>Application process</w:t>
      </w:r>
      <w:bookmarkEnd w:id="16"/>
      <w:bookmarkEnd w:id="17"/>
    </w:p>
    <w:p w14:paraId="768F82D5" w14:textId="77777777" w:rsidR="00E35D0A" w:rsidRPr="00386AA0" w:rsidRDefault="00E35D0A" w:rsidP="00E35D0A">
      <w:pPr>
        <w:spacing w:line="20" w:lineRule="exact"/>
        <w:rPr>
          <w:rFonts w:asciiTheme="minorHAnsi" w:eastAsia="Times New Roman" w:hAnsiTheme="minorHAnsi" w:cstheme="minorHAnsi"/>
          <w:b/>
          <w:bCs/>
        </w:rPr>
      </w:pPr>
      <w:r w:rsidRPr="00386AA0">
        <w:rPr>
          <w:rFonts w:asciiTheme="minorHAnsi" w:eastAsia="Calibri Light" w:hAnsiTheme="minorHAnsi" w:cstheme="minorHAnsi"/>
          <w:b/>
          <w:bCs/>
          <w:noProof/>
          <w:color w:val="2F5496"/>
          <w:sz w:val="31"/>
        </w:rPr>
        <w:drawing>
          <wp:anchor distT="0" distB="0" distL="114300" distR="114300" simplePos="0" relativeHeight="251667456" behindDoc="1" locked="0" layoutInCell="1" allowOverlap="1" wp14:anchorId="6994258A" wp14:editId="7370FDEA">
            <wp:simplePos x="0" y="0"/>
            <wp:positionH relativeFrom="column">
              <wp:posOffset>-18415</wp:posOffset>
            </wp:positionH>
            <wp:positionV relativeFrom="paragraph">
              <wp:posOffset>17780</wp:posOffset>
            </wp:positionV>
            <wp:extent cx="3642995" cy="3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995" cy="3810"/>
                    </a:xfrm>
                    <a:prstGeom prst="rect">
                      <a:avLst/>
                    </a:prstGeom>
                    <a:noFill/>
                  </pic:spPr>
                </pic:pic>
              </a:graphicData>
            </a:graphic>
            <wp14:sizeRelH relativeFrom="page">
              <wp14:pctWidth>0</wp14:pctWidth>
            </wp14:sizeRelH>
            <wp14:sizeRelV relativeFrom="page">
              <wp14:pctHeight>0</wp14:pctHeight>
            </wp14:sizeRelV>
          </wp:anchor>
        </w:drawing>
      </w:r>
    </w:p>
    <w:p w14:paraId="7A9B0E33" w14:textId="77777777" w:rsidR="00E35D0A" w:rsidRPr="00386AA0" w:rsidRDefault="00E35D0A" w:rsidP="00E35D0A">
      <w:pPr>
        <w:spacing w:line="305" w:lineRule="exact"/>
        <w:rPr>
          <w:rFonts w:asciiTheme="minorHAnsi" w:eastAsia="Times New Roman" w:hAnsiTheme="minorHAnsi" w:cstheme="minorHAnsi"/>
          <w:b/>
          <w:bCs/>
        </w:rPr>
      </w:pPr>
    </w:p>
    <w:p w14:paraId="297CBF3A" w14:textId="6EABE826" w:rsidR="00E35D0A" w:rsidRPr="00386AA0" w:rsidRDefault="00E35D0A" w:rsidP="007D6DC6">
      <w:pPr>
        <w:pStyle w:val="Heading2"/>
        <w:rPr>
          <w:rFonts w:asciiTheme="minorHAnsi" w:hAnsiTheme="minorHAnsi" w:cstheme="minorHAnsi"/>
          <w:b/>
          <w:bCs/>
          <w:sz w:val="24"/>
          <w:szCs w:val="24"/>
        </w:rPr>
      </w:pPr>
      <w:bookmarkStart w:id="18" w:name="_Toc40476596"/>
      <w:r w:rsidRPr="00386AA0">
        <w:rPr>
          <w:rFonts w:asciiTheme="minorHAnsi" w:hAnsiTheme="minorHAnsi" w:cstheme="minorHAnsi"/>
          <w:b/>
          <w:bCs/>
          <w:sz w:val="24"/>
          <w:szCs w:val="24"/>
        </w:rPr>
        <w:t>4.1</w:t>
      </w:r>
      <w:r w:rsidRPr="00386AA0">
        <w:rPr>
          <w:rFonts w:asciiTheme="minorHAnsi" w:eastAsia="Times New Roman" w:hAnsiTheme="minorHAnsi" w:cstheme="minorHAnsi"/>
          <w:b/>
          <w:bCs/>
          <w:sz w:val="24"/>
          <w:szCs w:val="24"/>
        </w:rPr>
        <w:tab/>
      </w:r>
      <w:r w:rsidRPr="00386AA0">
        <w:rPr>
          <w:rFonts w:asciiTheme="minorHAnsi" w:hAnsiTheme="minorHAnsi" w:cstheme="minorHAnsi"/>
          <w:b/>
          <w:bCs/>
          <w:sz w:val="24"/>
          <w:szCs w:val="24"/>
        </w:rPr>
        <w:t>Application P</w:t>
      </w:r>
      <w:r w:rsidR="00636EE4" w:rsidRPr="00386AA0">
        <w:rPr>
          <w:rFonts w:asciiTheme="minorHAnsi" w:hAnsiTheme="minorHAnsi" w:cstheme="minorHAnsi"/>
          <w:b/>
          <w:bCs/>
          <w:sz w:val="24"/>
          <w:szCs w:val="24"/>
        </w:rPr>
        <w:t>rocedures</w:t>
      </w:r>
      <w:bookmarkEnd w:id="18"/>
      <w:r w:rsidR="00636EE4" w:rsidRPr="00386AA0">
        <w:rPr>
          <w:rFonts w:asciiTheme="minorHAnsi" w:hAnsiTheme="minorHAnsi" w:cstheme="minorHAnsi"/>
          <w:b/>
          <w:bCs/>
          <w:sz w:val="24"/>
          <w:szCs w:val="24"/>
        </w:rPr>
        <w:t xml:space="preserve"> </w:t>
      </w:r>
    </w:p>
    <w:p w14:paraId="4E80127B" w14:textId="77777777" w:rsidR="0086325C" w:rsidRDefault="0086325C" w:rsidP="0086325C">
      <w:pPr>
        <w:pStyle w:val="NormalWeb"/>
        <w:spacing w:before="0" w:beforeAutospacing="0" w:after="0" w:afterAutospacing="0" w:line="264" w:lineRule="auto"/>
        <w:ind w:right="680"/>
        <w:jc w:val="both"/>
        <w:rPr>
          <w:rFonts w:asciiTheme="majorHAnsi" w:hAnsiTheme="majorHAnsi" w:cstheme="majorHAnsi"/>
          <w:color w:val="000000" w:themeColor="text1"/>
        </w:rPr>
      </w:pPr>
    </w:p>
    <w:p w14:paraId="0585A9E2" w14:textId="32BAE43D" w:rsidR="00636EE4" w:rsidRPr="00386AA0" w:rsidRDefault="00004A01" w:rsidP="0086325C">
      <w:pPr>
        <w:pStyle w:val="NormalWeb"/>
        <w:spacing w:before="0" w:beforeAutospacing="0" w:after="0" w:afterAutospacing="0" w:line="264" w:lineRule="auto"/>
        <w:ind w:right="680"/>
        <w:jc w:val="both"/>
        <w:rPr>
          <w:rFonts w:asciiTheme="minorHAnsi" w:hAnsiTheme="minorHAnsi" w:cstheme="minorHAnsi"/>
          <w:sz w:val="22"/>
          <w:szCs w:val="22"/>
        </w:rPr>
      </w:pPr>
      <w:r w:rsidRPr="00386AA0">
        <w:rPr>
          <w:rFonts w:asciiTheme="minorHAnsi" w:hAnsiTheme="minorHAnsi" w:cstheme="minorHAnsi"/>
          <w:color w:val="000000" w:themeColor="text1"/>
          <w:sz w:val="22"/>
          <w:szCs w:val="22"/>
        </w:rPr>
        <w:t>Applications should be submitted by May 31</w:t>
      </w:r>
      <w:r w:rsidRPr="00386AA0">
        <w:rPr>
          <w:rFonts w:asciiTheme="minorHAnsi" w:hAnsiTheme="minorHAnsi" w:cstheme="minorHAnsi"/>
          <w:color w:val="000000" w:themeColor="text1"/>
          <w:sz w:val="22"/>
          <w:szCs w:val="22"/>
          <w:vertAlign w:val="superscript"/>
        </w:rPr>
        <w:t>st</w:t>
      </w:r>
      <w:r w:rsidR="003163BB" w:rsidRPr="00386AA0">
        <w:rPr>
          <w:rFonts w:asciiTheme="minorHAnsi" w:hAnsiTheme="minorHAnsi" w:cstheme="minorHAnsi"/>
          <w:color w:val="000000" w:themeColor="text1"/>
          <w:sz w:val="22"/>
          <w:szCs w:val="22"/>
        </w:rPr>
        <w:t>, 2020</w:t>
      </w:r>
      <w:r w:rsidRPr="00386AA0">
        <w:rPr>
          <w:rFonts w:asciiTheme="minorHAnsi" w:hAnsiTheme="minorHAnsi" w:cstheme="minorHAnsi"/>
          <w:color w:val="000000" w:themeColor="text1"/>
          <w:sz w:val="22"/>
          <w:szCs w:val="22"/>
        </w:rPr>
        <w:t xml:space="preserve"> at </w:t>
      </w:r>
      <w:hyperlink r:id="rId9" w:history="1">
        <w:r w:rsidRPr="00386AA0">
          <w:rPr>
            <w:rStyle w:val="Hyperlink"/>
            <w:rFonts w:asciiTheme="minorHAnsi" w:hAnsiTheme="minorHAnsi" w:cstheme="minorHAnsi"/>
            <w:sz w:val="22"/>
            <w:szCs w:val="22"/>
          </w:rPr>
          <w:t>jbojic@romaeducationfund.org</w:t>
        </w:r>
      </w:hyperlink>
      <w:r w:rsidRPr="00386AA0">
        <w:rPr>
          <w:rFonts w:asciiTheme="minorHAnsi" w:hAnsiTheme="minorHAnsi" w:cstheme="minorHAnsi"/>
          <w:color w:val="000000" w:themeColor="text1"/>
          <w:sz w:val="22"/>
          <w:szCs w:val="22"/>
        </w:rPr>
        <w:t xml:space="preserve">. </w:t>
      </w:r>
      <w:r w:rsidR="00636EE4" w:rsidRPr="00386AA0">
        <w:rPr>
          <w:rFonts w:asciiTheme="minorHAnsi" w:hAnsiTheme="minorHAnsi" w:cstheme="minorHAnsi"/>
          <w:color w:val="000000" w:themeColor="text1"/>
          <w:sz w:val="22"/>
          <w:szCs w:val="22"/>
        </w:rPr>
        <w:t>Please indicate in the subject line the name of the specific Call for Proposals “Community Employment Hub”</w:t>
      </w:r>
      <w:r w:rsidRPr="00386AA0">
        <w:rPr>
          <w:rFonts w:asciiTheme="minorHAnsi" w:hAnsiTheme="minorHAnsi" w:cstheme="minorHAnsi"/>
          <w:color w:val="000000" w:themeColor="text1"/>
          <w:sz w:val="22"/>
          <w:szCs w:val="22"/>
        </w:rPr>
        <w:t xml:space="preserve">. REF will provide answers to all questions not later than 5 calendar days before the deadline for this Call for Proposals. </w:t>
      </w:r>
    </w:p>
    <w:p w14:paraId="5BA5ABCD" w14:textId="77777777" w:rsidR="0086325C" w:rsidRPr="00386AA0" w:rsidRDefault="0086325C" w:rsidP="0086325C">
      <w:pPr>
        <w:tabs>
          <w:tab w:val="left" w:pos="720"/>
        </w:tabs>
        <w:spacing w:line="264" w:lineRule="auto"/>
        <w:ind w:right="680"/>
        <w:rPr>
          <w:rFonts w:asciiTheme="minorHAnsi" w:hAnsiTheme="minorHAnsi" w:cstheme="minorHAnsi"/>
          <w:b/>
          <w:bCs/>
          <w:color w:val="000000" w:themeColor="text1"/>
          <w:sz w:val="22"/>
          <w:szCs w:val="22"/>
        </w:rPr>
      </w:pPr>
    </w:p>
    <w:p w14:paraId="012D47B7" w14:textId="54D71DF9" w:rsidR="00636EE4" w:rsidRPr="00386AA0" w:rsidRDefault="00636EE4" w:rsidP="0086325C">
      <w:pPr>
        <w:tabs>
          <w:tab w:val="left" w:pos="720"/>
        </w:tabs>
        <w:spacing w:line="264" w:lineRule="auto"/>
        <w:ind w:right="680"/>
        <w:rPr>
          <w:rFonts w:asciiTheme="minorHAnsi" w:hAnsiTheme="minorHAnsi" w:cstheme="minorHAnsi"/>
          <w:b/>
          <w:bCs/>
          <w:color w:val="000000" w:themeColor="text1"/>
          <w:sz w:val="22"/>
          <w:szCs w:val="22"/>
        </w:rPr>
      </w:pPr>
      <w:r w:rsidRPr="00386AA0">
        <w:rPr>
          <w:rFonts w:asciiTheme="minorHAnsi" w:hAnsiTheme="minorHAnsi" w:cstheme="minorHAnsi"/>
          <w:b/>
          <w:bCs/>
          <w:color w:val="000000" w:themeColor="text1"/>
          <w:sz w:val="22"/>
          <w:szCs w:val="22"/>
        </w:rPr>
        <w:t xml:space="preserve">Annexes: </w:t>
      </w:r>
    </w:p>
    <w:p w14:paraId="44C62764" w14:textId="6EC123F7" w:rsidR="00636EE4" w:rsidRPr="00386AA0" w:rsidRDefault="00636EE4" w:rsidP="0086325C">
      <w:pPr>
        <w:pStyle w:val="ListParagraph"/>
        <w:numPr>
          <w:ilvl w:val="0"/>
          <w:numId w:val="40"/>
        </w:numPr>
        <w:tabs>
          <w:tab w:val="left" w:pos="720"/>
        </w:tabs>
        <w:spacing w:line="264" w:lineRule="auto"/>
        <w:ind w:right="680"/>
        <w:contextualSpacing w:val="0"/>
        <w:rPr>
          <w:rFonts w:asciiTheme="minorHAnsi" w:hAnsiTheme="minorHAnsi" w:cstheme="minorHAnsi"/>
          <w:color w:val="000000" w:themeColor="text1"/>
          <w:sz w:val="22"/>
          <w:szCs w:val="22"/>
        </w:rPr>
      </w:pPr>
      <w:r w:rsidRPr="00386AA0">
        <w:rPr>
          <w:rFonts w:asciiTheme="minorHAnsi" w:hAnsiTheme="minorHAnsi" w:cstheme="minorHAnsi"/>
          <w:color w:val="000000" w:themeColor="text1"/>
          <w:sz w:val="22"/>
          <w:szCs w:val="22"/>
        </w:rPr>
        <w:t xml:space="preserve">Application form </w:t>
      </w:r>
      <w:r w:rsidR="00406B66">
        <w:rPr>
          <w:rFonts w:asciiTheme="minorHAnsi" w:hAnsiTheme="minorHAnsi" w:cstheme="minorHAnsi"/>
          <w:color w:val="000000" w:themeColor="text1"/>
          <w:sz w:val="22"/>
          <w:szCs w:val="22"/>
        </w:rPr>
        <w:t xml:space="preserve">for the grant proposal </w:t>
      </w:r>
    </w:p>
    <w:p w14:paraId="3EF64ABA" w14:textId="0026E16B" w:rsidR="0086325C" w:rsidRPr="00386AA0" w:rsidRDefault="00636EE4" w:rsidP="0086325C">
      <w:pPr>
        <w:pStyle w:val="ListParagraph"/>
        <w:numPr>
          <w:ilvl w:val="0"/>
          <w:numId w:val="40"/>
        </w:numPr>
        <w:tabs>
          <w:tab w:val="left" w:pos="720"/>
        </w:tabs>
        <w:spacing w:line="264" w:lineRule="auto"/>
        <w:ind w:right="680"/>
        <w:contextualSpacing w:val="0"/>
        <w:rPr>
          <w:rFonts w:asciiTheme="minorHAnsi" w:hAnsiTheme="minorHAnsi" w:cstheme="minorHAnsi"/>
          <w:color w:val="000000" w:themeColor="text1"/>
          <w:sz w:val="22"/>
          <w:szCs w:val="22"/>
        </w:rPr>
      </w:pPr>
      <w:r w:rsidRPr="00386AA0">
        <w:rPr>
          <w:rFonts w:asciiTheme="minorHAnsi" w:hAnsiTheme="minorHAnsi" w:cstheme="minorHAnsi"/>
          <w:color w:val="000000" w:themeColor="text1"/>
          <w:sz w:val="22"/>
          <w:szCs w:val="22"/>
        </w:rPr>
        <w:t>Budget template</w:t>
      </w:r>
      <w:r w:rsidR="00A84F98">
        <w:rPr>
          <w:rFonts w:asciiTheme="minorHAnsi" w:hAnsiTheme="minorHAnsi" w:cstheme="minorHAnsi"/>
          <w:color w:val="000000" w:themeColor="text1"/>
          <w:sz w:val="22"/>
          <w:szCs w:val="22"/>
        </w:rPr>
        <w:t xml:space="preserve"> </w:t>
      </w:r>
    </w:p>
    <w:p w14:paraId="43727CA5" w14:textId="598B38D4" w:rsidR="0086325C" w:rsidRPr="00386AA0" w:rsidRDefault="00636EE4" w:rsidP="0086325C">
      <w:pPr>
        <w:pStyle w:val="ListParagraph"/>
        <w:numPr>
          <w:ilvl w:val="0"/>
          <w:numId w:val="40"/>
        </w:numPr>
        <w:tabs>
          <w:tab w:val="left" w:pos="720"/>
        </w:tabs>
        <w:spacing w:line="264" w:lineRule="auto"/>
        <w:ind w:right="680"/>
        <w:contextualSpacing w:val="0"/>
        <w:rPr>
          <w:rFonts w:asciiTheme="minorHAnsi" w:hAnsiTheme="minorHAnsi" w:cstheme="minorHAnsi"/>
          <w:color w:val="000000" w:themeColor="text1"/>
          <w:sz w:val="22"/>
          <w:szCs w:val="22"/>
        </w:rPr>
      </w:pPr>
      <w:r w:rsidRPr="00386AA0">
        <w:rPr>
          <w:rFonts w:asciiTheme="minorHAnsi" w:hAnsiTheme="minorHAnsi" w:cstheme="minorHAnsi"/>
          <w:color w:val="000000" w:themeColor="text1"/>
          <w:sz w:val="22"/>
          <w:szCs w:val="22"/>
        </w:rPr>
        <w:t>Organizational eligibility criteria template</w:t>
      </w:r>
    </w:p>
    <w:p w14:paraId="655A218B" w14:textId="731A8BFE" w:rsidR="00842FD8" w:rsidRDefault="00636EE4" w:rsidP="0086325C">
      <w:pPr>
        <w:pStyle w:val="ListParagraph"/>
        <w:numPr>
          <w:ilvl w:val="0"/>
          <w:numId w:val="40"/>
        </w:numPr>
        <w:tabs>
          <w:tab w:val="left" w:pos="720"/>
        </w:tabs>
        <w:spacing w:line="264" w:lineRule="auto"/>
        <w:ind w:right="680"/>
        <w:contextualSpacing w:val="0"/>
        <w:rPr>
          <w:rFonts w:asciiTheme="minorHAnsi" w:hAnsiTheme="minorHAnsi" w:cstheme="minorHAnsi"/>
          <w:color w:val="000000" w:themeColor="text1"/>
          <w:sz w:val="22"/>
          <w:szCs w:val="22"/>
        </w:rPr>
      </w:pPr>
      <w:r w:rsidRPr="00386AA0">
        <w:rPr>
          <w:rFonts w:asciiTheme="minorHAnsi" w:hAnsiTheme="minorHAnsi" w:cstheme="minorHAnsi"/>
          <w:color w:val="000000" w:themeColor="text1"/>
          <w:sz w:val="22"/>
          <w:szCs w:val="22"/>
        </w:rPr>
        <w:t>Project Implementation and Monitoring Plan</w:t>
      </w:r>
    </w:p>
    <w:p w14:paraId="41A1A308" w14:textId="77777777" w:rsidR="00004A01" w:rsidRPr="00386AA0" w:rsidRDefault="00004A01" w:rsidP="0086325C">
      <w:pPr>
        <w:tabs>
          <w:tab w:val="left" w:pos="720"/>
        </w:tabs>
        <w:spacing w:line="264" w:lineRule="auto"/>
        <w:ind w:right="680"/>
        <w:rPr>
          <w:rFonts w:asciiTheme="minorHAnsi" w:hAnsiTheme="minorHAnsi" w:cstheme="minorHAnsi"/>
          <w:i/>
          <w:iCs/>
          <w:color w:val="000000" w:themeColor="text1"/>
          <w:sz w:val="22"/>
          <w:szCs w:val="22"/>
        </w:rPr>
      </w:pPr>
    </w:p>
    <w:p w14:paraId="39E6CD3C" w14:textId="5B844F11" w:rsidR="00004A01" w:rsidRPr="00386AA0" w:rsidRDefault="00004A01" w:rsidP="0086325C">
      <w:pPr>
        <w:tabs>
          <w:tab w:val="left" w:pos="720"/>
        </w:tabs>
        <w:spacing w:line="264" w:lineRule="auto"/>
        <w:ind w:right="680"/>
        <w:rPr>
          <w:rFonts w:asciiTheme="minorHAnsi" w:hAnsiTheme="minorHAnsi" w:cstheme="minorHAnsi"/>
          <w:i/>
          <w:iCs/>
          <w:color w:val="000000" w:themeColor="text1"/>
          <w:sz w:val="22"/>
          <w:szCs w:val="22"/>
        </w:rPr>
      </w:pPr>
      <w:r w:rsidRPr="00386AA0">
        <w:rPr>
          <w:rFonts w:asciiTheme="minorHAnsi" w:hAnsiTheme="minorHAnsi" w:cstheme="minorHAnsi"/>
          <w:i/>
          <w:iCs/>
          <w:color w:val="000000" w:themeColor="text1"/>
          <w:sz w:val="22"/>
          <w:szCs w:val="22"/>
        </w:rPr>
        <w:t xml:space="preserve">Detailed instructions on how to fill the forms are provided in the documents. </w:t>
      </w:r>
    </w:p>
    <w:p w14:paraId="7DDA2E84" w14:textId="36377B02" w:rsidR="00004A01" w:rsidRPr="00386AA0" w:rsidRDefault="00004A01" w:rsidP="0086325C">
      <w:pPr>
        <w:tabs>
          <w:tab w:val="left" w:pos="720"/>
        </w:tabs>
        <w:spacing w:line="264" w:lineRule="auto"/>
        <w:ind w:right="680"/>
        <w:rPr>
          <w:rFonts w:asciiTheme="minorHAnsi" w:hAnsiTheme="minorHAnsi" w:cstheme="minorHAnsi"/>
          <w:i/>
          <w:iCs/>
          <w:color w:val="000000" w:themeColor="text1"/>
          <w:sz w:val="22"/>
          <w:szCs w:val="22"/>
        </w:rPr>
      </w:pPr>
    </w:p>
    <w:p w14:paraId="45234AFD" w14:textId="77777777" w:rsidR="00212A72" w:rsidRPr="00212A72" w:rsidRDefault="00212A72" w:rsidP="00212A72">
      <w:pPr>
        <w:rPr>
          <w:rFonts w:asciiTheme="minorHAnsi" w:hAnsiTheme="minorHAnsi" w:cstheme="minorHAnsi"/>
          <w:sz w:val="22"/>
          <w:szCs w:val="22"/>
        </w:rPr>
      </w:pPr>
      <w:r w:rsidRPr="00212A72">
        <w:rPr>
          <w:rFonts w:asciiTheme="minorHAnsi" w:hAnsiTheme="minorHAnsi" w:cstheme="minorHAnsi"/>
          <w:sz w:val="22"/>
          <w:szCs w:val="22"/>
        </w:rPr>
        <w:t xml:space="preserve">In addition to the above documents the applicant should attach the following documents: </w:t>
      </w:r>
    </w:p>
    <w:p w14:paraId="7600B81B" w14:textId="77777777" w:rsidR="00212A72" w:rsidRPr="00212A72" w:rsidRDefault="00212A72" w:rsidP="00212A72">
      <w:pPr>
        <w:pStyle w:val="ListParagraph"/>
        <w:numPr>
          <w:ilvl w:val="0"/>
          <w:numId w:val="47"/>
        </w:numPr>
        <w:tabs>
          <w:tab w:val="left" w:pos="630"/>
        </w:tabs>
        <w:jc w:val="both"/>
        <w:rPr>
          <w:rFonts w:asciiTheme="minorHAnsi" w:hAnsiTheme="minorHAnsi" w:cstheme="minorHAnsi"/>
          <w:sz w:val="22"/>
          <w:szCs w:val="22"/>
        </w:rPr>
      </w:pPr>
      <w:r w:rsidRPr="00212A72">
        <w:rPr>
          <w:rFonts w:asciiTheme="minorHAnsi" w:hAnsiTheme="minorHAnsi" w:cstheme="minorHAnsi"/>
          <w:sz w:val="22"/>
          <w:szCs w:val="22"/>
        </w:rPr>
        <w:t>Annex 1. Proof of registration</w:t>
      </w:r>
    </w:p>
    <w:p w14:paraId="14A3C8BD" w14:textId="77777777" w:rsidR="00212A72" w:rsidRPr="00212A72" w:rsidRDefault="00212A72" w:rsidP="00212A72">
      <w:pPr>
        <w:pStyle w:val="ListParagraph"/>
        <w:numPr>
          <w:ilvl w:val="0"/>
          <w:numId w:val="47"/>
        </w:numPr>
        <w:tabs>
          <w:tab w:val="left" w:pos="630"/>
        </w:tabs>
        <w:jc w:val="both"/>
        <w:rPr>
          <w:rFonts w:asciiTheme="minorHAnsi" w:hAnsiTheme="minorHAnsi" w:cstheme="minorHAnsi"/>
          <w:sz w:val="22"/>
          <w:szCs w:val="22"/>
        </w:rPr>
      </w:pPr>
      <w:r w:rsidRPr="00212A72">
        <w:rPr>
          <w:rFonts w:asciiTheme="minorHAnsi" w:hAnsiTheme="minorHAnsi" w:cstheme="minorHAnsi"/>
          <w:sz w:val="22"/>
          <w:szCs w:val="22"/>
        </w:rPr>
        <w:t>Annex 2. Organizational statutes</w:t>
      </w:r>
    </w:p>
    <w:p w14:paraId="6A58C7E9" w14:textId="77777777" w:rsidR="00212A72" w:rsidRPr="00212A72" w:rsidRDefault="00212A72" w:rsidP="00212A72">
      <w:pPr>
        <w:pStyle w:val="ListParagraph"/>
        <w:numPr>
          <w:ilvl w:val="0"/>
          <w:numId w:val="47"/>
        </w:numPr>
        <w:tabs>
          <w:tab w:val="left" w:pos="630"/>
        </w:tabs>
        <w:contextualSpacing w:val="0"/>
        <w:jc w:val="both"/>
        <w:rPr>
          <w:rFonts w:asciiTheme="minorHAnsi" w:hAnsiTheme="minorHAnsi" w:cstheme="minorHAnsi"/>
          <w:b/>
          <w:sz w:val="22"/>
          <w:szCs w:val="22"/>
        </w:rPr>
      </w:pPr>
      <w:r w:rsidRPr="00212A72">
        <w:rPr>
          <w:rFonts w:asciiTheme="minorHAnsi" w:hAnsiTheme="minorHAnsi" w:cstheme="minorHAnsi"/>
          <w:sz w:val="22"/>
          <w:szCs w:val="22"/>
        </w:rPr>
        <w:t>Annex 3. Annual financial reports for the last two years (2018, 2019) and audit report, if available</w:t>
      </w:r>
    </w:p>
    <w:p w14:paraId="6AFA19E5" w14:textId="77777777" w:rsidR="00212A72" w:rsidRPr="00212A72" w:rsidRDefault="00212A72" w:rsidP="00212A72">
      <w:pPr>
        <w:pStyle w:val="ListParagraph"/>
        <w:numPr>
          <w:ilvl w:val="0"/>
          <w:numId w:val="47"/>
        </w:numPr>
        <w:tabs>
          <w:tab w:val="left" w:pos="630"/>
        </w:tabs>
        <w:contextualSpacing w:val="0"/>
        <w:jc w:val="both"/>
        <w:rPr>
          <w:rFonts w:asciiTheme="minorHAnsi" w:hAnsiTheme="minorHAnsi" w:cstheme="minorHAnsi"/>
          <w:b/>
          <w:sz w:val="22"/>
          <w:szCs w:val="22"/>
        </w:rPr>
      </w:pPr>
      <w:r w:rsidRPr="00212A72">
        <w:rPr>
          <w:rFonts w:asciiTheme="minorHAnsi" w:hAnsiTheme="minorHAnsi" w:cstheme="minorHAnsi"/>
          <w:sz w:val="22"/>
          <w:szCs w:val="22"/>
        </w:rPr>
        <w:t xml:space="preserve">Annex 4. </w:t>
      </w:r>
      <w:r w:rsidRPr="00212A72">
        <w:rPr>
          <w:rFonts w:asciiTheme="minorHAnsi" w:hAnsiTheme="minorHAnsi" w:cstheme="minorHAnsi"/>
          <w:spacing w:val="-4"/>
          <w:sz w:val="22"/>
          <w:szCs w:val="22"/>
        </w:rPr>
        <w:t>Signed partnership statement (if applicable)</w:t>
      </w:r>
    </w:p>
    <w:p w14:paraId="4DC5B706" w14:textId="77777777" w:rsidR="00842FD8" w:rsidRPr="00386AA0" w:rsidRDefault="00842FD8" w:rsidP="0086325C">
      <w:pPr>
        <w:spacing w:line="264" w:lineRule="auto"/>
        <w:ind w:right="680"/>
        <w:jc w:val="both"/>
        <w:rPr>
          <w:rFonts w:asciiTheme="minorHAnsi" w:hAnsiTheme="minorHAnsi" w:cstheme="minorHAnsi"/>
          <w:sz w:val="22"/>
          <w:szCs w:val="22"/>
          <w:lang w:val="sr-Latn-RS"/>
        </w:rPr>
      </w:pPr>
    </w:p>
    <w:p w14:paraId="350B3FBD" w14:textId="38B7BD18" w:rsidR="00842FD8" w:rsidRPr="00386AA0" w:rsidRDefault="00004A01" w:rsidP="0086325C">
      <w:pPr>
        <w:spacing w:line="264" w:lineRule="auto"/>
        <w:ind w:right="680"/>
        <w:jc w:val="both"/>
        <w:rPr>
          <w:rFonts w:asciiTheme="minorHAnsi" w:hAnsiTheme="minorHAnsi" w:cstheme="minorHAnsi"/>
          <w:sz w:val="22"/>
          <w:szCs w:val="22"/>
        </w:rPr>
      </w:pPr>
      <w:r w:rsidRPr="00386AA0">
        <w:rPr>
          <w:rFonts w:asciiTheme="minorHAnsi" w:hAnsiTheme="minorHAnsi" w:cstheme="minorHAnsi"/>
          <w:sz w:val="22"/>
          <w:szCs w:val="22"/>
        </w:rPr>
        <w:t xml:space="preserve">All parts of </w:t>
      </w:r>
      <w:r w:rsidR="00B754E7">
        <w:rPr>
          <w:rFonts w:asciiTheme="minorHAnsi" w:hAnsiTheme="minorHAnsi" w:cstheme="minorHAnsi"/>
          <w:sz w:val="22"/>
          <w:szCs w:val="22"/>
        </w:rPr>
        <w:t xml:space="preserve">the </w:t>
      </w:r>
      <w:r w:rsidRPr="00386AA0">
        <w:rPr>
          <w:rFonts w:asciiTheme="minorHAnsi" w:hAnsiTheme="minorHAnsi" w:cstheme="minorHAnsi"/>
          <w:sz w:val="22"/>
          <w:szCs w:val="22"/>
        </w:rPr>
        <w:t xml:space="preserve">Application Form must be completed, as well as annexes. Please, use the correct templates published as </w:t>
      </w:r>
      <w:r w:rsidR="00B754E7">
        <w:rPr>
          <w:rFonts w:asciiTheme="minorHAnsi" w:hAnsiTheme="minorHAnsi" w:cstheme="minorHAnsi"/>
          <w:sz w:val="22"/>
          <w:szCs w:val="22"/>
        </w:rPr>
        <w:t xml:space="preserve">integral </w:t>
      </w:r>
      <w:r w:rsidRPr="00386AA0">
        <w:rPr>
          <w:rFonts w:asciiTheme="minorHAnsi" w:hAnsiTheme="minorHAnsi" w:cstheme="minorHAnsi"/>
          <w:sz w:val="22"/>
          <w:szCs w:val="22"/>
        </w:rPr>
        <w:t xml:space="preserve">part of this Call for Proposals and </w:t>
      </w:r>
      <w:r w:rsidR="00B754E7">
        <w:rPr>
          <w:rFonts w:asciiTheme="minorHAnsi" w:hAnsiTheme="minorHAnsi" w:cstheme="minorHAnsi"/>
          <w:sz w:val="22"/>
          <w:szCs w:val="22"/>
        </w:rPr>
        <w:t xml:space="preserve">please </w:t>
      </w:r>
      <w:r w:rsidRPr="00386AA0">
        <w:rPr>
          <w:rFonts w:asciiTheme="minorHAnsi" w:hAnsiTheme="minorHAnsi" w:cstheme="minorHAnsi"/>
          <w:sz w:val="22"/>
          <w:szCs w:val="22"/>
        </w:rPr>
        <w:t xml:space="preserve">do not change their content or format. </w:t>
      </w:r>
    </w:p>
    <w:p w14:paraId="0B991858" w14:textId="77777777" w:rsidR="00842FD8" w:rsidRPr="00C14550" w:rsidRDefault="00842FD8" w:rsidP="00BD5462">
      <w:pPr>
        <w:jc w:val="both"/>
        <w:rPr>
          <w:rFonts w:asciiTheme="majorHAnsi" w:hAnsiTheme="majorHAnsi" w:cstheme="majorHAnsi"/>
          <w:sz w:val="24"/>
          <w:szCs w:val="24"/>
          <w:lang w:val="sr-Latn-RS"/>
        </w:rPr>
      </w:pPr>
    </w:p>
    <w:sectPr w:rsidR="00842FD8" w:rsidRPr="00C14550" w:rsidSect="002C607B">
      <w:headerReference w:type="default" r:id="rId10"/>
      <w:footerReference w:type="default" r:id="rId11"/>
      <w:pgSz w:w="11906" w:h="16838"/>
      <w:pgMar w:top="2552"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3045" w14:textId="77777777" w:rsidR="00835A83" w:rsidRDefault="00835A83" w:rsidP="00447503">
      <w:r>
        <w:separator/>
      </w:r>
    </w:p>
  </w:endnote>
  <w:endnote w:type="continuationSeparator" w:id="0">
    <w:p w14:paraId="45876B4B" w14:textId="77777777" w:rsidR="00835A83" w:rsidRDefault="00835A83" w:rsidP="0044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7265938"/>
      <w:docPartObj>
        <w:docPartGallery w:val="Page Numbers (Bottom of Page)"/>
        <w:docPartUnique/>
      </w:docPartObj>
    </w:sdtPr>
    <w:sdtEndPr>
      <w:rPr>
        <w:noProof/>
      </w:rPr>
    </w:sdtEndPr>
    <w:sdtContent>
      <w:p w14:paraId="581F222C" w14:textId="77777777" w:rsidR="0061584F" w:rsidRDefault="0061584F">
        <w:pPr>
          <w:pStyle w:val="Footer"/>
          <w:jc w:val="right"/>
        </w:pPr>
        <w:r>
          <w:fldChar w:fldCharType="begin"/>
        </w:r>
        <w:r>
          <w:instrText xml:space="preserve"> PAGE   \* MERGEFORMAT </w:instrText>
        </w:r>
        <w:r>
          <w:fldChar w:fldCharType="separate"/>
        </w:r>
        <w:r w:rsidR="004B6F42">
          <w:rPr>
            <w:noProof/>
          </w:rPr>
          <w:t>10</w:t>
        </w:r>
        <w:r>
          <w:rPr>
            <w:noProof/>
          </w:rPr>
          <w:fldChar w:fldCharType="end"/>
        </w:r>
      </w:p>
    </w:sdtContent>
  </w:sdt>
  <w:p w14:paraId="3D6EDF15" w14:textId="77777777" w:rsidR="00184D68" w:rsidRPr="002C607B" w:rsidRDefault="00184D68" w:rsidP="00215995">
    <w:pPr>
      <w:pStyle w:val="Footer"/>
      <w:tabs>
        <w:tab w:val="left" w:pos="4065"/>
      </w:tabs>
      <w:rPr>
        <w:rFonts w:ascii="Arial" w:hAnsi="Arial"/>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5801E" w14:textId="77777777" w:rsidR="00835A83" w:rsidRDefault="00835A83" w:rsidP="00447503">
      <w:r>
        <w:separator/>
      </w:r>
    </w:p>
  </w:footnote>
  <w:footnote w:type="continuationSeparator" w:id="0">
    <w:p w14:paraId="53AFD01E" w14:textId="77777777" w:rsidR="00835A83" w:rsidRDefault="00835A83" w:rsidP="0044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24B35" w14:textId="77777777" w:rsidR="00447503" w:rsidRDefault="00447503">
    <w:pPr>
      <w:pStyle w:val="Header"/>
    </w:pPr>
    <w:r>
      <w:rPr>
        <w:noProof/>
      </w:rPr>
      <w:drawing>
        <wp:anchor distT="0" distB="0" distL="114300" distR="114300" simplePos="0" relativeHeight="251658240" behindDoc="0" locked="0" layoutInCell="1" allowOverlap="0" wp14:anchorId="4B1992D5" wp14:editId="2F22D0CB">
          <wp:simplePos x="0" y="0"/>
          <wp:positionH relativeFrom="column">
            <wp:posOffset>-914400</wp:posOffset>
          </wp:positionH>
          <wp:positionV relativeFrom="page">
            <wp:posOffset>0</wp:posOffset>
          </wp:positionV>
          <wp:extent cx="7545600" cy="15696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156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2443A8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A44687"/>
    <w:multiLevelType w:val="hybridMultilevel"/>
    <w:tmpl w:val="D70A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DD4705"/>
    <w:multiLevelType w:val="multilevel"/>
    <w:tmpl w:val="924C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E96A34"/>
    <w:multiLevelType w:val="multilevel"/>
    <w:tmpl w:val="0950ABBC"/>
    <w:lvl w:ilvl="0">
      <w:start w:val="1"/>
      <w:numFmt w:val="decimal"/>
      <w:lvlText w:val="%1"/>
      <w:lvlJc w:val="left"/>
      <w:pPr>
        <w:ind w:left="360" w:hanging="360"/>
      </w:pPr>
      <w:rPr>
        <w:rFonts w:hint="default"/>
        <w:b w:val="0"/>
        <w:sz w:val="22"/>
      </w:rPr>
    </w:lvl>
    <w:lvl w:ilvl="1">
      <w:start w:val="4"/>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6" w15:restartNumberingAfterBreak="0">
    <w:nsid w:val="0BD47FE7"/>
    <w:multiLevelType w:val="hybridMultilevel"/>
    <w:tmpl w:val="1A2A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6B166E"/>
    <w:multiLevelType w:val="hybridMultilevel"/>
    <w:tmpl w:val="D11A5EF0"/>
    <w:lvl w:ilvl="0" w:tplc="7D64D3C6">
      <w:start w:val="1"/>
      <w:numFmt w:val="decimal"/>
      <w:lvlText w:val="%1."/>
      <w:lvlJc w:val="left"/>
      <w:pPr>
        <w:ind w:left="720" w:hanging="360"/>
      </w:pPr>
      <w:rPr>
        <w:rFonts w:asciiTheme="majorHAnsi" w:eastAsia="Calibr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DB14B8"/>
    <w:multiLevelType w:val="multilevel"/>
    <w:tmpl w:val="115073AE"/>
    <w:lvl w:ilvl="0">
      <w:start w:val="1"/>
      <w:numFmt w:val="decimal"/>
      <w:lvlText w:val="%1"/>
      <w:lvlJc w:val="left"/>
      <w:pPr>
        <w:ind w:left="564" w:hanging="564"/>
      </w:pPr>
      <w:rPr>
        <w:rFonts w:hint="default"/>
        <w:sz w:val="24"/>
      </w:rPr>
    </w:lvl>
    <w:lvl w:ilvl="1">
      <w:start w:val="1"/>
      <w:numFmt w:val="decimal"/>
      <w:lvlText w:val="%1.%2"/>
      <w:lvlJc w:val="left"/>
      <w:pPr>
        <w:ind w:left="564" w:hanging="564"/>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2251366D"/>
    <w:multiLevelType w:val="hybridMultilevel"/>
    <w:tmpl w:val="6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A67CF"/>
    <w:multiLevelType w:val="hybridMultilevel"/>
    <w:tmpl w:val="AB4AC4E6"/>
    <w:lvl w:ilvl="0" w:tplc="0C00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15:restartNumberingAfterBreak="0">
    <w:nsid w:val="46EF104D"/>
    <w:multiLevelType w:val="hybridMultilevel"/>
    <w:tmpl w:val="F83A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C5353"/>
    <w:multiLevelType w:val="multilevel"/>
    <w:tmpl w:val="D758FB36"/>
    <w:lvl w:ilvl="0">
      <w:start w:val="1"/>
      <w:numFmt w:val="decimal"/>
      <w:lvlText w:val="%1"/>
      <w:lvlJc w:val="left"/>
      <w:pPr>
        <w:ind w:left="360" w:hanging="360"/>
      </w:pPr>
      <w:rPr>
        <w:rFonts w:hint="default"/>
      </w:rPr>
    </w:lvl>
    <w:lvl w:ilvl="1">
      <w:start w:val="4"/>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23" w15:restartNumberingAfterBreak="0">
    <w:nsid w:val="50C44019"/>
    <w:multiLevelType w:val="hybridMultilevel"/>
    <w:tmpl w:val="C12C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B510D"/>
    <w:multiLevelType w:val="hybridMultilevel"/>
    <w:tmpl w:val="F73A1C1E"/>
    <w:lvl w:ilvl="0" w:tplc="165ACBCC">
      <w:start w:val="1"/>
      <w:numFmt w:val="decimal"/>
      <w:lvlText w:val="%1."/>
      <w:lvlJc w:val="left"/>
      <w:pPr>
        <w:ind w:left="81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84093"/>
    <w:multiLevelType w:val="hybridMultilevel"/>
    <w:tmpl w:val="C03C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D18B8"/>
    <w:multiLevelType w:val="hybridMultilevel"/>
    <w:tmpl w:val="EC729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64260A"/>
    <w:multiLevelType w:val="multilevel"/>
    <w:tmpl w:val="FA567376"/>
    <w:lvl w:ilvl="0">
      <w:start w:val="1"/>
      <w:numFmt w:val="decimal"/>
      <w:lvlText w:val="%1."/>
      <w:lvlJc w:val="left"/>
      <w:pPr>
        <w:ind w:left="360" w:hanging="360"/>
      </w:pPr>
      <w:rPr>
        <w:rFonts w:ascii="Calibri" w:hAnsi="Calibri" w:cs="Arial" w:hint="default"/>
      </w:rPr>
    </w:lvl>
    <w:lvl w:ilvl="1">
      <w:start w:val="6"/>
      <w:numFmt w:val="decimal"/>
      <w:lvlText w:val="%1.%2."/>
      <w:lvlJc w:val="left"/>
      <w:pPr>
        <w:ind w:left="720" w:hanging="720"/>
      </w:pPr>
      <w:rPr>
        <w:rFonts w:ascii="Calibri" w:hAnsi="Calibri" w:cs="Arial" w:hint="default"/>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1080" w:hanging="1080"/>
      </w:pPr>
      <w:rPr>
        <w:rFonts w:ascii="Calibri" w:hAnsi="Calibri" w:cs="Arial" w:hint="default"/>
      </w:rPr>
    </w:lvl>
    <w:lvl w:ilvl="4">
      <w:start w:val="1"/>
      <w:numFmt w:val="decimal"/>
      <w:lvlText w:val="%1.%2.%3.%4.%5."/>
      <w:lvlJc w:val="left"/>
      <w:pPr>
        <w:ind w:left="1080" w:hanging="1080"/>
      </w:pPr>
      <w:rPr>
        <w:rFonts w:ascii="Calibri" w:hAnsi="Calibri" w:cs="Arial" w:hint="default"/>
      </w:rPr>
    </w:lvl>
    <w:lvl w:ilvl="5">
      <w:start w:val="1"/>
      <w:numFmt w:val="decimal"/>
      <w:lvlText w:val="%1.%2.%3.%4.%5.%6."/>
      <w:lvlJc w:val="left"/>
      <w:pPr>
        <w:ind w:left="1440" w:hanging="1440"/>
      </w:pPr>
      <w:rPr>
        <w:rFonts w:ascii="Calibri" w:hAnsi="Calibri" w:cs="Arial" w:hint="default"/>
      </w:rPr>
    </w:lvl>
    <w:lvl w:ilvl="6">
      <w:start w:val="1"/>
      <w:numFmt w:val="decimal"/>
      <w:lvlText w:val="%1.%2.%3.%4.%5.%6.%7."/>
      <w:lvlJc w:val="left"/>
      <w:pPr>
        <w:ind w:left="1440" w:hanging="1440"/>
      </w:pPr>
      <w:rPr>
        <w:rFonts w:ascii="Calibri" w:hAnsi="Calibri" w:cs="Arial" w:hint="default"/>
      </w:rPr>
    </w:lvl>
    <w:lvl w:ilvl="7">
      <w:start w:val="1"/>
      <w:numFmt w:val="decimal"/>
      <w:lvlText w:val="%1.%2.%3.%4.%5.%6.%7.%8."/>
      <w:lvlJc w:val="left"/>
      <w:pPr>
        <w:ind w:left="1800" w:hanging="1800"/>
      </w:pPr>
      <w:rPr>
        <w:rFonts w:ascii="Calibri" w:hAnsi="Calibri" w:cs="Arial" w:hint="default"/>
      </w:rPr>
    </w:lvl>
    <w:lvl w:ilvl="8">
      <w:start w:val="1"/>
      <w:numFmt w:val="decimal"/>
      <w:lvlText w:val="%1.%2.%3.%4.%5.%6.%7.%8.%9."/>
      <w:lvlJc w:val="left"/>
      <w:pPr>
        <w:ind w:left="1800" w:hanging="1800"/>
      </w:pPr>
      <w:rPr>
        <w:rFonts w:ascii="Calibri" w:hAnsi="Calibri" w:cs="Arial" w:hint="default"/>
      </w:rPr>
    </w:lvl>
  </w:abstractNum>
  <w:abstractNum w:abstractNumId="28" w15:restartNumberingAfterBreak="0">
    <w:nsid w:val="5C4B7579"/>
    <w:multiLevelType w:val="hybridMultilevel"/>
    <w:tmpl w:val="6B6C7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E077C"/>
    <w:multiLevelType w:val="hybridMultilevel"/>
    <w:tmpl w:val="F3E2D7D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0" w15:restartNumberingAfterBreak="0">
    <w:nsid w:val="60FF7499"/>
    <w:multiLevelType w:val="hybridMultilevel"/>
    <w:tmpl w:val="BD445F8C"/>
    <w:lvl w:ilvl="0" w:tplc="0C00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4B47ED"/>
    <w:multiLevelType w:val="hybridMultilevel"/>
    <w:tmpl w:val="22C40C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7976460"/>
    <w:multiLevelType w:val="hybridMultilevel"/>
    <w:tmpl w:val="BE30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C7DC1"/>
    <w:multiLevelType w:val="hybridMultilevel"/>
    <w:tmpl w:val="71AA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A11CB"/>
    <w:multiLevelType w:val="hybridMultilevel"/>
    <w:tmpl w:val="94C493C4"/>
    <w:lvl w:ilvl="0" w:tplc="0C00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5" w15:restartNumberingAfterBreak="0">
    <w:nsid w:val="6CCA60FA"/>
    <w:multiLevelType w:val="hybridMultilevel"/>
    <w:tmpl w:val="4A3A0576"/>
    <w:lvl w:ilvl="0" w:tplc="0C00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6" w15:restartNumberingAfterBreak="0">
    <w:nsid w:val="6EB552AB"/>
    <w:multiLevelType w:val="hybridMultilevel"/>
    <w:tmpl w:val="7E82E83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7" w15:restartNumberingAfterBreak="0">
    <w:nsid w:val="72903D65"/>
    <w:multiLevelType w:val="hybridMultilevel"/>
    <w:tmpl w:val="33D6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E04057"/>
    <w:multiLevelType w:val="hybridMultilevel"/>
    <w:tmpl w:val="15D83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015AE6"/>
    <w:multiLevelType w:val="hybridMultilevel"/>
    <w:tmpl w:val="CD20D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737170"/>
    <w:multiLevelType w:val="hybridMultilevel"/>
    <w:tmpl w:val="69CC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818E0"/>
    <w:multiLevelType w:val="hybridMultilevel"/>
    <w:tmpl w:val="5FC22320"/>
    <w:lvl w:ilvl="0" w:tplc="98D2265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08480B"/>
    <w:multiLevelType w:val="hybridMultilevel"/>
    <w:tmpl w:val="1FAC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D46CF"/>
    <w:multiLevelType w:val="hybridMultilevel"/>
    <w:tmpl w:val="5EE8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10829"/>
    <w:multiLevelType w:val="hybridMultilevel"/>
    <w:tmpl w:val="222A25CE"/>
    <w:lvl w:ilvl="0" w:tplc="0C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414F9"/>
    <w:multiLevelType w:val="multilevel"/>
    <w:tmpl w:val="82FA23AC"/>
    <w:lvl w:ilvl="0">
      <w:start w:val="1"/>
      <w:numFmt w:val="decimal"/>
      <w:lvlText w:val="%1."/>
      <w:lvlJc w:val="left"/>
      <w:pPr>
        <w:ind w:left="360" w:hanging="360"/>
      </w:pPr>
      <w:rPr>
        <w:rFonts w:asciiTheme="minorHAnsi" w:eastAsiaTheme="minorHAnsi" w:hAnsiTheme="minorHAnsi" w:cstheme="minorHAnsi" w:hint="default"/>
        <w:b w:val="0"/>
        <w:sz w:val="24"/>
      </w:rPr>
    </w:lvl>
    <w:lvl w:ilvl="1">
      <w:start w:val="2"/>
      <w:numFmt w:val="decimal"/>
      <w:lvlText w:val="%1.%2."/>
      <w:lvlJc w:val="left"/>
      <w:pPr>
        <w:ind w:left="360" w:hanging="360"/>
      </w:pPr>
      <w:rPr>
        <w:rFonts w:asciiTheme="minorHAnsi" w:eastAsiaTheme="minorHAnsi" w:hAnsiTheme="minorHAnsi" w:cstheme="minorHAnsi" w:hint="default"/>
        <w:b w:val="0"/>
        <w:sz w:val="24"/>
      </w:rPr>
    </w:lvl>
    <w:lvl w:ilvl="2">
      <w:start w:val="1"/>
      <w:numFmt w:val="decimal"/>
      <w:lvlText w:val="%1.%2.%3."/>
      <w:lvlJc w:val="left"/>
      <w:pPr>
        <w:ind w:left="720" w:hanging="720"/>
      </w:pPr>
      <w:rPr>
        <w:rFonts w:asciiTheme="minorHAnsi" w:eastAsiaTheme="minorHAnsi" w:hAnsiTheme="minorHAnsi" w:cstheme="minorHAnsi" w:hint="default"/>
        <w:b w:val="0"/>
        <w:sz w:val="24"/>
      </w:rPr>
    </w:lvl>
    <w:lvl w:ilvl="3">
      <w:start w:val="1"/>
      <w:numFmt w:val="decimal"/>
      <w:lvlText w:val="%1.%2.%3.%4."/>
      <w:lvlJc w:val="left"/>
      <w:pPr>
        <w:ind w:left="720" w:hanging="720"/>
      </w:pPr>
      <w:rPr>
        <w:rFonts w:asciiTheme="minorHAnsi" w:eastAsiaTheme="minorHAnsi" w:hAnsiTheme="minorHAnsi" w:cstheme="minorHAnsi" w:hint="default"/>
        <w:b w:val="0"/>
        <w:sz w:val="24"/>
      </w:rPr>
    </w:lvl>
    <w:lvl w:ilvl="4">
      <w:start w:val="1"/>
      <w:numFmt w:val="decimal"/>
      <w:lvlText w:val="%1.%2.%3.%4.%5."/>
      <w:lvlJc w:val="left"/>
      <w:pPr>
        <w:ind w:left="1080" w:hanging="1080"/>
      </w:pPr>
      <w:rPr>
        <w:rFonts w:asciiTheme="minorHAnsi" w:eastAsiaTheme="minorHAnsi" w:hAnsiTheme="minorHAnsi" w:cstheme="minorHAnsi" w:hint="default"/>
        <w:b w:val="0"/>
        <w:sz w:val="24"/>
      </w:rPr>
    </w:lvl>
    <w:lvl w:ilvl="5">
      <w:start w:val="1"/>
      <w:numFmt w:val="decimal"/>
      <w:lvlText w:val="%1.%2.%3.%4.%5.%6."/>
      <w:lvlJc w:val="left"/>
      <w:pPr>
        <w:ind w:left="1080" w:hanging="1080"/>
      </w:pPr>
      <w:rPr>
        <w:rFonts w:asciiTheme="minorHAnsi" w:eastAsiaTheme="minorHAnsi" w:hAnsiTheme="minorHAnsi" w:cstheme="minorHAnsi" w:hint="default"/>
        <w:b w:val="0"/>
        <w:sz w:val="24"/>
      </w:rPr>
    </w:lvl>
    <w:lvl w:ilvl="6">
      <w:start w:val="1"/>
      <w:numFmt w:val="decimal"/>
      <w:lvlText w:val="%1.%2.%3.%4.%5.%6.%7."/>
      <w:lvlJc w:val="left"/>
      <w:pPr>
        <w:ind w:left="1440" w:hanging="1440"/>
      </w:pPr>
      <w:rPr>
        <w:rFonts w:asciiTheme="minorHAnsi" w:eastAsiaTheme="minorHAnsi" w:hAnsiTheme="minorHAnsi" w:cstheme="minorHAnsi" w:hint="default"/>
        <w:b w:val="0"/>
        <w:sz w:val="24"/>
      </w:rPr>
    </w:lvl>
    <w:lvl w:ilvl="7">
      <w:start w:val="1"/>
      <w:numFmt w:val="decimal"/>
      <w:lvlText w:val="%1.%2.%3.%4.%5.%6.%7.%8."/>
      <w:lvlJc w:val="left"/>
      <w:pPr>
        <w:ind w:left="1440" w:hanging="1440"/>
      </w:pPr>
      <w:rPr>
        <w:rFonts w:asciiTheme="minorHAnsi" w:eastAsiaTheme="minorHAnsi" w:hAnsiTheme="minorHAnsi" w:cstheme="minorHAnsi" w:hint="default"/>
        <w:b w:val="0"/>
        <w:sz w:val="24"/>
      </w:rPr>
    </w:lvl>
    <w:lvl w:ilvl="8">
      <w:start w:val="1"/>
      <w:numFmt w:val="decimal"/>
      <w:lvlText w:val="%1.%2.%3.%4.%5.%6.%7.%8.%9."/>
      <w:lvlJc w:val="left"/>
      <w:pPr>
        <w:ind w:left="1800" w:hanging="1800"/>
      </w:pPr>
      <w:rPr>
        <w:rFonts w:asciiTheme="minorHAnsi" w:eastAsiaTheme="minorHAnsi" w:hAnsiTheme="minorHAnsi" w:cstheme="minorHAnsi" w:hint="default"/>
        <w:b w:val="0"/>
        <w:sz w:val="24"/>
      </w:rPr>
    </w:lvl>
  </w:abstractNum>
  <w:num w:numId="1">
    <w:abstractNumId w:val="38"/>
  </w:num>
  <w:num w:numId="2">
    <w:abstractNumId w:val="31"/>
  </w:num>
  <w:num w:numId="3">
    <w:abstractNumId w:val="26"/>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2"/>
  </w:num>
  <w:num w:numId="8">
    <w:abstractNumId w:val="18"/>
  </w:num>
  <w:num w:numId="9">
    <w:abstractNumId w:val="29"/>
  </w:num>
  <w:num w:numId="10">
    <w:abstractNumId w:val="2"/>
  </w:num>
  <w:num w:numId="11">
    <w:abstractNumId w:val="24"/>
  </w:num>
  <w:num w:numId="12">
    <w:abstractNumId w:val="39"/>
  </w:num>
  <w:num w:numId="13">
    <w:abstractNumId w:val="3"/>
  </w:num>
  <w:num w:numId="14">
    <w:abstractNumId w:val="4"/>
  </w:num>
  <w:num w:numId="15">
    <w:abstractNumId w:val="5"/>
  </w:num>
  <w:num w:numId="16">
    <w:abstractNumId w:val="6"/>
  </w:num>
  <w:num w:numId="17">
    <w:abstractNumId w:val="7"/>
  </w:num>
  <w:num w:numId="18">
    <w:abstractNumId w:val="8"/>
  </w:num>
  <w:num w:numId="19">
    <w:abstractNumId w:val="34"/>
  </w:num>
  <w:num w:numId="20">
    <w:abstractNumId w:val="9"/>
  </w:num>
  <w:num w:numId="21">
    <w:abstractNumId w:val="10"/>
  </w:num>
  <w:num w:numId="22">
    <w:abstractNumId w:val="11"/>
  </w:num>
  <w:num w:numId="23">
    <w:abstractNumId w:val="28"/>
  </w:num>
  <w:num w:numId="24">
    <w:abstractNumId w:val="44"/>
  </w:num>
  <w:num w:numId="25">
    <w:abstractNumId w:val="45"/>
  </w:num>
  <w:num w:numId="26">
    <w:abstractNumId w:val="22"/>
  </w:num>
  <w:num w:numId="27">
    <w:abstractNumId w:val="15"/>
  </w:num>
  <w:num w:numId="28">
    <w:abstractNumId w:val="27"/>
  </w:num>
  <w:num w:numId="29">
    <w:abstractNumId w:val="30"/>
  </w:num>
  <w:num w:numId="30">
    <w:abstractNumId w:val="12"/>
  </w:num>
  <w:num w:numId="31">
    <w:abstractNumId w:val="35"/>
  </w:num>
  <w:num w:numId="32">
    <w:abstractNumId w:val="20"/>
  </w:num>
  <w:num w:numId="33">
    <w:abstractNumId w:val="41"/>
  </w:num>
  <w:num w:numId="34">
    <w:abstractNumId w:val="25"/>
  </w:num>
  <w:num w:numId="35">
    <w:abstractNumId w:val="21"/>
  </w:num>
  <w:num w:numId="36">
    <w:abstractNumId w:val="43"/>
  </w:num>
  <w:num w:numId="37">
    <w:abstractNumId w:val="36"/>
  </w:num>
  <w:num w:numId="38">
    <w:abstractNumId w:val="42"/>
  </w:num>
  <w:num w:numId="39">
    <w:abstractNumId w:val="23"/>
  </w:num>
  <w:num w:numId="40">
    <w:abstractNumId w:val="17"/>
  </w:num>
  <w:num w:numId="41">
    <w:abstractNumId w:val="14"/>
  </w:num>
  <w:num w:numId="42">
    <w:abstractNumId w:val="37"/>
  </w:num>
  <w:num w:numId="43">
    <w:abstractNumId w:val="33"/>
  </w:num>
  <w:num w:numId="44">
    <w:abstractNumId w:val="13"/>
  </w:num>
  <w:num w:numId="45">
    <w:abstractNumId w:val="16"/>
  </w:num>
  <w:num w:numId="46">
    <w:abstractNumId w:val="1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03"/>
    <w:rsid w:val="00004A01"/>
    <w:rsid w:val="00082A7C"/>
    <w:rsid w:val="00082D73"/>
    <w:rsid w:val="000D3632"/>
    <w:rsid w:val="000F2D65"/>
    <w:rsid w:val="0010430E"/>
    <w:rsid w:val="00114663"/>
    <w:rsid w:val="00126D2D"/>
    <w:rsid w:val="001369F8"/>
    <w:rsid w:val="00146F07"/>
    <w:rsid w:val="00184D68"/>
    <w:rsid w:val="0019716F"/>
    <w:rsid w:val="001F7A7D"/>
    <w:rsid w:val="00212A72"/>
    <w:rsid w:val="00215995"/>
    <w:rsid w:val="00224E00"/>
    <w:rsid w:val="00267DE2"/>
    <w:rsid w:val="00293852"/>
    <w:rsid w:val="002A090D"/>
    <w:rsid w:val="002A0CC8"/>
    <w:rsid w:val="002C5870"/>
    <w:rsid w:val="002C607B"/>
    <w:rsid w:val="00310B3F"/>
    <w:rsid w:val="003163BB"/>
    <w:rsid w:val="00365446"/>
    <w:rsid w:val="00386AA0"/>
    <w:rsid w:val="003C08DC"/>
    <w:rsid w:val="003D7911"/>
    <w:rsid w:val="00406B66"/>
    <w:rsid w:val="00411470"/>
    <w:rsid w:val="00413C76"/>
    <w:rsid w:val="00415063"/>
    <w:rsid w:val="004331CF"/>
    <w:rsid w:val="00433BC1"/>
    <w:rsid w:val="00447503"/>
    <w:rsid w:val="00481EF1"/>
    <w:rsid w:val="004A294C"/>
    <w:rsid w:val="004A6C4D"/>
    <w:rsid w:val="004B268D"/>
    <w:rsid w:val="004B6F42"/>
    <w:rsid w:val="004B784F"/>
    <w:rsid w:val="00526D22"/>
    <w:rsid w:val="00551564"/>
    <w:rsid w:val="00573B2E"/>
    <w:rsid w:val="005901AE"/>
    <w:rsid w:val="005A2627"/>
    <w:rsid w:val="005C2E18"/>
    <w:rsid w:val="005F055D"/>
    <w:rsid w:val="006004D8"/>
    <w:rsid w:val="00606AFA"/>
    <w:rsid w:val="006077B3"/>
    <w:rsid w:val="0061584F"/>
    <w:rsid w:val="00636EE4"/>
    <w:rsid w:val="00691336"/>
    <w:rsid w:val="006A04FD"/>
    <w:rsid w:val="006A580F"/>
    <w:rsid w:val="006F75D4"/>
    <w:rsid w:val="006F7B68"/>
    <w:rsid w:val="00791823"/>
    <w:rsid w:val="007B4802"/>
    <w:rsid w:val="007D6DC6"/>
    <w:rsid w:val="007E4691"/>
    <w:rsid w:val="00800A12"/>
    <w:rsid w:val="00801E21"/>
    <w:rsid w:val="00812060"/>
    <w:rsid w:val="00813977"/>
    <w:rsid w:val="00835A83"/>
    <w:rsid w:val="00842FD8"/>
    <w:rsid w:val="0086325C"/>
    <w:rsid w:val="008D2501"/>
    <w:rsid w:val="008D7A3D"/>
    <w:rsid w:val="009024D6"/>
    <w:rsid w:val="0094026D"/>
    <w:rsid w:val="00940809"/>
    <w:rsid w:val="00946095"/>
    <w:rsid w:val="009A2076"/>
    <w:rsid w:val="009F7CC3"/>
    <w:rsid w:val="00A0698D"/>
    <w:rsid w:val="00A21F1B"/>
    <w:rsid w:val="00A84F98"/>
    <w:rsid w:val="00AA43B8"/>
    <w:rsid w:val="00AB694A"/>
    <w:rsid w:val="00AF068D"/>
    <w:rsid w:val="00AF44A1"/>
    <w:rsid w:val="00B27E39"/>
    <w:rsid w:val="00B33AE3"/>
    <w:rsid w:val="00B71EA8"/>
    <w:rsid w:val="00B754E7"/>
    <w:rsid w:val="00B76B9C"/>
    <w:rsid w:val="00B967DC"/>
    <w:rsid w:val="00BB7BBF"/>
    <w:rsid w:val="00BD5462"/>
    <w:rsid w:val="00C14550"/>
    <w:rsid w:val="00C75145"/>
    <w:rsid w:val="00CF0109"/>
    <w:rsid w:val="00D1451A"/>
    <w:rsid w:val="00D36D25"/>
    <w:rsid w:val="00D57662"/>
    <w:rsid w:val="00D61DEE"/>
    <w:rsid w:val="00D65752"/>
    <w:rsid w:val="00D70673"/>
    <w:rsid w:val="00D7108B"/>
    <w:rsid w:val="00D747AD"/>
    <w:rsid w:val="00D86B44"/>
    <w:rsid w:val="00D86DB2"/>
    <w:rsid w:val="00D92FCB"/>
    <w:rsid w:val="00DF2136"/>
    <w:rsid w:val="00E35D0A"/>
    <w:rsid w:val="00E40299"/>
    <w:rsid w:val="00E43D0D"/>
    <w:rsid w:val="00E53CA9"/>
    <w:rsid w:val="00E818AB"/>
    <w:rsid w:val="00E8683F"/>
    <w:rsid w:val="00E9465E"/>
    <w:rsid w:val="00E94899"/>
    <w:rsid w:val="00ED4FF1"/>
    <w:rsid w:val="00EF055E"/>
    <w:rsid w:val="00F00D7D"/>
    <w:rsid w:val="00F05318"/>
    <w:rsid w:val="00F36B1C"/>
    <w:rsid w:val="00F5425C"/>
    <w:rsid w:val="00F60057"/>
    <w:rsid w:val="00F802C4"/>
    <w:rsid w:val="00FB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0AE2A"/>
  <w15:docId w15:val="{96A792FC-6E16-4C48-8D6C-907784B9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D8"/>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6158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6D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503"/>
    <w:pPr>
      <w:tabs>
        <w:tab w:val="center" w:pos="4513"/>
        <w:tab w:val="right" w:pos="9026"/>
      </w:tabs>
    </w:pPr>
  </w:style>
  <w:style w:type="character" w:customStyle="1" w:styleId="HeaderChar">
    <w:name w:val="Header Char"/>
    <w:basedOn w:val="DefaultParagraphFont"/>
    <w:link w:val="Header"/>
    <w:uiPriority w:val="99"/>
    <w:rsid w:val="00447503"/>
  </w:style>
  <w:style w:type="paragraph" w:styleId="Footer">
    <w:name w:val="footer"/>
    <w:basedOn w:val="Normal"/>
    <w:link w:val="FooterChar"/>
    <w:uiPriority w:val="99"/>
    <w:unhideWhenUsed/>
    <w:rsid w:val="00447503"/>
    <w:pPr>
      <w:tabs>
        <w:tab w:val="center" w:pos="4513"/>
        <w:tab w:val="right" w:pos="9026"/>
      </w:tabs>
    </w:pPr>
  </w:style>
  <w:style w:type="character" w:customStyle="1" w:styleId="FooterChar">
    <w:name w:val="Footer Char"/>
    <w:basedOn w:val="DefaultParagraphFont"/>
    <w:link w:val="Footer"/>
    <w:uiPriority w:val="99"/>
    <w:rsid w:val="00447503"/>
  </w:style>
  <w:style w:type="character" w:styleId="Hyperlink">
    <w:name w:val="Hyperlink"/>
    <w:basedOn w:val="DefaultParagraphFont"/>
    <w:uiPriority w:val="99"/>
    <w:unhideWhenUsed/>
    <w:rsid w:val="00184D68"/>
    <w:rPr>
      <w:color w:val="0563C1" w:themeColor="hyperlink"/>
      <w:u w:val="single"/>
    </w:rPr>
  </w:style>
  <w:style w:type="paragraph" w:styleId="ListParagraph">
    <w:name w:val="List Paragraph"/>
    <w:basedOn w:val="Normal"/>
    <w:uiPriority w:val="34"/>
    <w:qFormat/>
    <w:rsid w:val="00CF0109"/>
    <w:pPr>
      <w:ind w:left="720"/>
      <w:contextualSpacing/>
    </w:pPr>
  </w:style>
  <w:style w:type="table" w:styleId="TableGrid">
    <w:name w:val="Table Grid"/>
    <w:basedOn w:val="TableNormal"/>
    <w:uiPriority w:val="39"/>
    <w:rsid w:val="00BD54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057"/>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F60057"/>
  </w:style>
  <w:style w:type="character" w:customStyle="1" w:styleId="Heading1Char">
    <w:name w:val="Heading 1 Char"/>
    <w:basedOn w:val="DefaultParagraphFont"/>
    <w:link w:val="Heading1"/>
    <w:uiPriority w:val="9"/>
    <w:rsid w:val="0061584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6DC6"/>
    <w:pPr>
      <w:spacing w:line="259" w:lineRule="auto"/>
      <w:outlineLvl w:val="9"/>
    </w:pPr>
  </w:style>
  <w:style w:type="paragraph" w:styleId="TOC1">
    <w:name w:val="toc 1"/>
    <w:basedOn w:val="Normal"/>
    <w:next w:val="Normal"/>
    <w:autoRedefine/>
    <w:uiPriority w:val="39"/>
    <w:unhideWhenUsed/>
    <w:rsid w:val="007D6DC6"/>
    <w:pPr>
      <w:spacing w:after="100"/>
    </w:pPr>
  </w:style>
  <w:style w:type="character" w:customStyle="1" w:styleId="Heading2Char">
    <w:name w:val="Heading 2 Char"/>
    <w:basedOn w:val="DefaultParagraphFont"/>
    <w:link w:val="Heading2"/>
    <w:uiPriority w:val="9"/>
    <w:rsid w:val="007D6DC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86B44"/>
    <w:pPr>
      <w:spacing w:after="100"/>
      <w:ind w:left="200"/>
    </w:pPr>
  </w:style>
  <w:style w:type="character" w:styleId="CommentReference">
    <w:name w:val="annotation reference"/>
    <w:basedOn w:val="DefaultParagraphFont"/>
    <w:uiPriority w:val="99"/>
    <w:semiHidden/>
    <w:unhideWhenUsed/>
    <w:rsid w:val="003C08DC"/>
    <w:rPr>
      <w:sz w:val="16"/>
      <w:szCs w:val="16"/>
    </w:rPr>
  </w:style>
  <w:style w:type="paragraph" w:styleId="CommentText">
    <w:name w:val="annotation text"/>
    <w:basedOn w:val="Normal"/>
    <w:link w:val="CommentTextChar"/>
    <w:uiPriority w:val="99"/>
    <w:semiHidden/>
    <w:unhideWhenUsed/>
    <w:rsid w:val="003C08DC"/>
  </w:style>
  <w:style w:type="character" w:customStyle="1" w:styleId="CommentTextChar">
    <w:name w:val="Comment Text Char"/>
    <w:basedOn w:val="DefaultParagraphFont"/>
    <w:link w:val="CommentText"/>
    <w:uiPriority w:val="99"/>
    <w:semiHidden/>
    <w:rsid w:val="003C08D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3C08DC"/>
    <w:rPr>
      <w:b/>
      <w:bCs/>
    </w:rPr>
  </w:style>
  <w:style w:type="character" w:customStyle="1" w:styleId="CommentSubjectChar">
    <w:name w:val="Comment Subject Char"/>
    <w:basedOn w:val="CommentTextChar"/>
    <w:link w:val="CommentSubject"/>
    <w:uiPriority w:val="99"/>
    <w:semiHidden/>
    <w:rsid w:val="003C08DC"/>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3C0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8DC"/>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3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2593">
      <w:bodyDiv w:val="1"/>
      <w:marLeft w:val="0"/>
      <w:marRight w:val="0"/>
      <w:marTop w:val="0"/>
      <w:marBottom w:val="0"/>
      <w:divBdr>
        <w:top w:val="none" w:sz="0" w:space="0" w:color="auto"/>
        <w:left w:val="none" w:sz="0" w:space="0" w:color="auto"/>
        <w:bottom w:val="none" w:sz="0" w:space="0" w:color="auto"/>
        <w:right w:val="none" w:sz="0" w:space="0" w:color="auto"/>
      </w:divBdr>
      <w:divsChild>
        <w:div w:id="1997958128">
          <w:marLeft w:val="0"/>
          <w:marRight w:val="0"/>
          <w:marTop w:val="0"/>
          <w:marBottom w:val="0"/>
          <w:divBdr>
            <w:top w:val="none" w:sz="0" w:space="0" w:color="auto"/>
            <w:left w:val="none" w:sz="0" w:space="0" w:color="auto"/>
            <w:bottom w:val="none" w:sz="0" w:space="0" w:color="auto"/>
            <w:right w:val="none" w:sz="0" w:space="0" w:color="auto"/>
          </w:divBdr>
          <w:divsChild>
            <w:div w:id="1748962191">
              <w:marLeft w:val="0"/>
              <w:marRight w:val="0"/>
              <w:marTop w:val="0"/>
              <w:marBottom w:val="0"/>
              <w:divBdr>
                <w:top w:val="none" w:sz="0" w:space="0" w:color="auto"/>
                <w:left w:val="none" w:sz="0" w:space="0" w:color="auto"/>
                <w:bottom w:val="none" w:sz="0" w:space="0" w:color="auto"/>
                <w:right w:val="none" w:sz="0" w:space="0" w:color="auto"/>
              </w:divBdr>
              <w:divsChild>
                <w:div w:id="135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ojic@romaeducation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D689-1483-6944-A0B9-BF763F50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Kekić</dc:creator>
  <cp:keywords/>
  <dc:description/>
  <cp:lastModifiedBy>Adi Sinani</cp:lastModifiedBy>
  <cp:revision>15</cp:revision>
  <dcterms:created xsi:type="dcterms:W3CDTF">2020-05-15T15:13:00Z</dcterms:created>
  <dcterms:modified xsi:type="dcterms:W3CDTF">2020-05-16T20:36:00Z</dcterms:modified>
</cp:coreProperties>
</file>